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r w:rsidRPr="00036909">
        <w:rPr>
          <w:rFonts w:ascii="Times New Roman" w:hAnsi="Times New Roman"/>
          <w:b/>
          <w:color w:val="000000"/>
          <w:sz w:val="24"/>
          <w:szCs w:val="24"/>
          <w:lang w:val="kk-KZ"/>
        </w:rPr>
        <w:t>ӘЛ</w:t>
      </w:r>
      <w:r w:rsidRPr="00036909">
        <w:rPr>
          <w:rFonts w:ascii="Times New Roman" w:hAnsi="Times New Roman"/>
          <w:b/>
          <w:color w:val="000000"/>
          <w:sz w:val="24"/>
          <w:szCs w:val="24"/>
          <w:lang w:val="en-US"/>
        </w:rPr>
        <w:t>-</w:t>
      </w:r>
      <w:r w:rsidRPr="00036909">
        <w:rPr>
          <w:rFonts w:ascii="Times New Roman" w:hAnsi="Times New Roman"/>
          <w:b/>
          <w:color w:val="000000"/>
          <w:sz w:val="24"/>
          <w:szCs w:val="24"/>
          <w:lang w:val="kk-KZ"/>
        </w:rPr>
        <w:t xml:space="preserve">ФАРАБИ атындағы ҚАЗАҚ ҰЛТТЫҚ УНИВЕРСИТЕТІ● </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ТАРИХ ФАКУЛЬТЕТІ</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Дүние жүзі тарихы, тарихнама және деректану кафедрасы</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color w:val="000000"/>
          <w:sz w:val="24"/>
          <w:szCs w:val="24"/>
          <w:lang w:val="kk-KZ"/>
        </w:rPr>
      </w:pP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 xml:space="preserve">«6В02205 -Тарих» білім беру бағдарламасы  </w:t>
      </w:r>
    </w:p>
    <w:p w:rsidR="00036909" w:rsidRPr="00036909" w:rsidRDefault="00036909" w:rsidP="00036909">
      <w:pPr>
        <w:spacing w:after="0" w:line="240" w:lineRule="auto"/>
        <w:jc w:val="center"/>
        <w:rPr>
          <w:rFonts w:ascii="Times New Roman" w:hAnsi="Times New Roman"/>
          <w:b/>
          <w:color w:val="000000"/>
          <w:sz w:val="24"/>
          <w:szCs w:val="24"/>
          <w:lang w:val="kk-KZ"/>
        </w:rPr>
      </w:pP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 xml:space="preserve"> «64046</w:t>
      </w:r>
      <w:r>
        <w:rPr>
          <w:rFonts w:ascii="Times New Roman" w:hAnsi="Times New Roman"/>
          <w:b/>
          <w:color w:val="000000"/>
          <w:sz w:val="24"/>
          <w:szCs w:val="24"/>
          <w:lang w:val="kk-KZ"/>
        </w:rPr>
        <w:t xml:space="preserve"> </w:t>
      </w:r>
      <w:r w:rsidRPr="00036909">
        <w:rPr>
          <w:rFonts w:ascii="Times New Roman" w:hAnsi="Times New Roman"/>
          <w:b/>
          <w:color w:val="000000"/>
          <w:sz w:val="24"/>
          <w:szCs w:val="24"/>
          <w:lang w:val="kk-KZ"/>
        </w:rPr>
        <w:t>Азия және Африка</w:t>
      </w: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елдерінің орта ғасырлар</w:t>
      </w: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 xml:space="preserve">тарихы тарихы» </w:t>
      </w: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атты базалық курстың қорытынды бақылау бағдарламасы</w:t>
      </w:r>
    </w:p>
    <w:p w:rsidR="00036909" w:rsidRPr="00036909" w:rsidRDefault="00036909" w:rsidP="00036909">
      <w:pPr>
        <w:spacing w:after="0" w:line="240" w:lineRule="auto"/>
        <w:jc w:val="center"/>
        <w:rPr>
          <w:rFonts w:ascii="Times New Roman" w:hAnsi="Times New Roman"/>
          <w:b/>
          <w:color w:val="000000"/>
          <w:sz w:val="24"/>
          <w:szCs w:val="24"/>
          <w:lang w:val="kk-KZ"/>
        </w:rPr>
      </w:pP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 xml:space="preserve">Оқу түрі: күндізгі, 5 кредит, </w:t>
      </w:r>
      <w:r w:rsidR="00D216A5" w:rsidRPr="00D216A5">
        <w:rPr>
          <w:rFonts w:ascii="Times New Roman" w:hAnsi="Times New Roman"/>
          <w:b/>
          <w:color w:val="000000"/>
          <w:sz w:val="24"/>
          <w:szCs w:val="24"/>
          <w:lang w:val="kk-KZ"/>
        </w:rPr>
        <w:t>3</w:t>
      </w:r>
      <w:r w:rsidRPr="00036909">
        <w:rPr>
          <w:rFonts w:ascii="Times New Roman" w:hAnsi="Times New Roman"/>
          <w:b/>
          <w:color w:val="000000"/>
          <w:sz w:val="24"/>
          <w:szCs w:val="24"/>
          <w:lang w:val="kk-KZ"/>
        </w:rPr>
        <w:t xml:space="preserve"> курс</w:t>
      </w:r>
    </w:p>
    <w:p w:rsidR="002E5527" w:rsidRPr="00036909" w:rsidRDefault="002E5527" w:rsidP="002E5527">
      <w:pPr>
        <w:pStyle w:val="4"/>
        <w:jc w:val="center"/>
        <w:rPr>
          <w:caps/>
          <w:sz w:val="24"/>
          <w:szCs w:val="24"/>
          <w:lang w:val="kk-KZ"/>
        </w:rPr>
      </w:pPr>
    </w:p>
    <w:p w:rsidR="002E5527" w:rsidRPr="00036909" w:rsidRDefault="002E5527" w:rsidP="002E5527">
      <w:pPr>
        <w:pStyle w:val="4"/>
        <w:jc w:val="center"/>
        <w:rPr>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pStyle w:val="4"/>
        <w:spacing w:before="0" w:after="0"/>
        <w:jc w:val="center"/>
        <w:rPr>
          <w:sz w:val="24"/>
          <w:szCs w:val="24"/>
          <w:lang w:val="kk-KZ"/>
        </w:rPr>
      </w:pPr>
    </w:p>
    <w:p w:rsidR="004F5279" w:rsidRPr="00036909" w:rsidRDefault="004F5279" w:rsidP="004F5279">
      <w:pPr>
        <w:rPr>
          <w:sz w:val="24"/>
          <w:szCs w:val="24"/>
          <w:lang w:val="kk-KZ"/>
        </w:rPr>
      </w:pPr>
    </w:p>
    <w:p w:rsidR="004F5279" w:rsidRPr="00036909" w:rsidRDefault="004F5279" w:rsidP="004F5279">
      <w:pPr>
        <w:rPr>
          <w:sz w:val="24"/>
          <w:szCs w:val="24"/>
          <w:lang w:val="kk-KZ"/>
        </w:rPr>
      </w:pPr>
    </w:p>
    <w:p w:rsidR="002E5527" w:rsidRPr="00036909" w:rsidRDefault="002E5527" w:rsidP="002E5527">
      <w:pPr>
        <w:pStyle w:val="4"/>
        <w:jc w:val="center"/>
        <w:rPr>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D216A5" w:rsidRDefault="002E5527" w:rsidP="002E5527">
      <w:pPr>
        <w:jc w:val="center"/>
        <w:rPr>
          <w:rFonts w:ascii="Times New Roman" w:hAnsi="Times New Roman"/>
          <w:b/>
          <w:sz w:val="24"/>
          <w:szCs w:val="24"/>
          <w:lang w:val="kk-KZ"/>
        </w:rPr>
      </w:pPr>
      <w:r w:rsidRPr="00036909">
        <w:rPr>
          <w:rFonts w:ascii="Times New Roman" w:hAnsi="Times New Roman"/>
          <w:b/>
          <w:sz w:val="24"/>
          <w:szCs w:val="24"/>
          <w:lang w:val="kk-KZ"/>
        </w:rPr>
        <w:t>АЛМАТЫ, 20</w:t>
      </w:r>
      <w:r w:rsidR="00860806" w:rsidRPr="00036909">
        <w:rPr>
          <w:rFonts w:ascii="Times New Roman" w:hAnsi="Times New Roman"/>
          <w:b/>
          <w:sz w:val="24"/>
          <w:szCs w:val="24"/>
          <w:lang w:val="kk-KZ"/>
        </w:rPr>
        <w:t>2</w:t>
      </w:r>
      <w:r w:rsidR="00D216A5" w:rsidRPr="00D216A5">
        <w:rPr>
          <w:rFonts w:ascii="Times New Roman" w:hAnsi="Times New Roman"/>
          <w:b/>
          <w:sz w:val="24"/>
          <w:szCs w:val="24"/>
          <w:lang w:val="kk-KZ"/>
        </w:rPr>
        <w:t>6</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lastRenderedPageBreak/>
        <w:t>Бағдарлама оқу жұмыс жоспары және «</w:t>
      </w:r>
      <w:r w:rsidR="00F61174" w:rsidRPr="00036909">
        <w:rPr>
          <w:rFonts w:ascii="Times New Roman" w:hAnsi="Times New Roman"/>
          <w:color w:val="000000"/>
          <w:sz w:val="24"/>
          <w:szCs w:val="24"/>
          <w:lang w:val="kk-KZ"/>
        </w:rPr>
        <w:t>6В02205</w:t>
      </w:r>
      <w:r w:rsidRPr="00036909">
        <w:rPr>
          <w:rFonts w:ascii="Times New Roman" w:hAnsi="Times New Roman"/>
          <w:color w:val="000000"/>
          <w:sz w:val="24"/>
          <w:szCs w:val="24"/>
          <w:lang w:val="kk-KZ"/>
        </w:rPr>
        <w:t xml:space="preserve"> - Тарих» білім беру бағдарламасының пәндер каталогы негізінде жасалды.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D216A5"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Бағдарламаны дайындаған дүние жүзі тарихы, тарихнама және деректану кафедрасының профессоры, т.ғ.к. </w:t>
      </w:r>
      <w:r w:rsidR="00D216A5" w:rsidRPr="00D216A5">
        <w:rPr>
          <w:rFonts w:ascii="Times New Roman" w:hAnsi="Times New Roman"/>
          <w:color w:val="000000"/>
          <w:sz w:val="24"/>
          <w:szCs w:val="24"/>
          <w:lang w:val="kk-KZ"/>
        </w:rPr>
        <w:t xml:space="preserve"> </w:t>
      </w:r>
      <w:proofErr w:type="spellStart"/>
      <w:r w:rsidR="00D216A5">
        <w:rPr>
          <w:rFonts w:ascii="Times New Roman" w:hAnsi="Times New Roman"/>
          <w:color w:val="000000"/>
          <w:sz w:val="24"/>
          <w:szCs w:val="24"/>
          <w:lang w:val="kk-KZ"/>
        </w:rPr>
        <w:t>Мухажанова</w:t>
      </w:r>
      <w:proofErr w:type="spellEnd"/>
      <w:r w:rsidR="00D216A5">
        <w:rPr>
          <w:rFonts w:ascii="Times New Roman" w:hAnsi="Times New Roman"/>
          <w:color w:val="000000"/>
          <w:sz w:val="24"/>
          <w:szCs w:val="24"/>
          <w:lang w:val="kk-KZ"/>
        </w:rPr>
        <w:t xml:space="preserve"> Т.Н.</w:t>
      </w: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ind w:left="709"/>
        <w:jc w:val="both"/>
        <w:rPr>
          <w:rFonts w:ascii="Times New Roman" w:hAnsi="Times New Roman"/>
          <w:color w:val="000000"/>
          <w:sz w:val="24"/>
          <w:szCs w:val="24"/>
          <w:lang w:val="kk-KZ"/>
        </w:rPr>
      </w:pPr>
      <w:r w:rsidRPr="00036909">
        <w:rPr>
          <w:rFonts w:ascii="Times New Roman" w:hAnsi="Times New Roman"/>
          <w:color w:val="000000"/>
          <w:sz w:val="24"/>
          <w:szCs w:val="24"/>
          <w:lang w:val="kk-KZ"/>
        </w:rPr>
        <w:t>Бағдарлама дүние жүзі тарихы, тарихнама және деректану кафедрасының мәжілісінде бекітілді. Хаттама № __ «__»__202</w:t>
      </w:r>
      <w:r w:rsidR="00D216A5">
        <w:rPr>
          <w:rFonts w:ascii="Times New Roman" w:hAnsi="Times New Roman"/>
          <w:color w:val="000000"/>
          <w:sz w:val="24"/>
          <w:szCs w:val="24"/>
          <w:lang w:val="en-US"/>
        </w:rPr>
        <w:t>6</w:t>
      </w:r>
      <w:r w:rsidRPr="00036909">
        <w:rPr>
          <w:rFonts w:ascii="Times New Roman" w:hAnsi="Times New Roman"/>
          <w:color w:val="000000"/>
          <w:sz w:val="24"/>
          <w:szCs w:val="24"/>
          <w:lang w:val="kk-KZ"/>
        </w:rPr>
        <w:t xml:space="preserve"> ж.</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Кафедра меңгерушісі ____________ Р.С. Мырзабекова </w:t>
      </w:r>
    </w:p>
    <w:p w:rsidR="004F5279" w:rsidRPr="00036909" w:rsidRDefault="004F5279" w:rsidP="004F5279">
      <w:pPr>
        <w:spacing w:after="0" w:line="240" w:lineRule="auto"/>
        <w:jc w:val="center"/>
        <w:rPr>
          <w:rFonts w:ascii="Times New Roman" w:hAnsi="Times New Roman"/>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Факультеттің Ғылыми кеңесінде ұсынылды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«___»_________202</w:t>
      </w:r>
      <w:r w:rsidR="00D216A5" w:rsidRPr="00D216A5">
        <w:rPr>
          <w:rFonts w:ascii="Times New Roman" w:hAnsi="Times New Roman"/>
          <w:color w:val="000000"/>
          <w:sz w:val="24"/>
          <w:szCs w:val="24"/>
          <w:lang w:val="kk-KZ"/>
        </w:rPr>
        <w:t>6</w:t>
      </w:r>
      <w:r w:rsidRPr="00036909">
        <w:rPr>
          <w:rFonts w:ascii="Times New Roman" w:hAnsi="Times New Roman"/>
          <w:color w:val="000000"/>
          <w:sz w:val="24"/>
          <w:szCs w:val="24"/>
          <w:lang w:val="kk-KZ"/>
        </w:rPr>
        <w:t xml:space="preserve"> ж., хаттама № ___</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D216A5" w:rsidRDefault="004F5279" w:rsidP="004F5279">
      <w:pPr>
        <w:spacing w:after="0" w:line="240" w:lineRule="auto"/>
        <w:ind w:firstLine="708"/>
        <w:jc w:val="both"/>
        <w:rPr>
          <w:rFonts w:ascii="Times New Roman" w:hAnsi="Times New Roman"/>
          <w:b/>
          <w:color w:val="000000"/>
          <w:sz w:val="24"/>
          <w:szCs w:val="24"/>
          <w:lang w:val="kk-KZ"/>
        </w:rPr>
      </w:pPr>
      <w:r w:rsidRPr="00036909">
        <w:rPr>
          <w:rFonts w:ascii="Times New Roman" w:hAnsi="Times New Roman"/>
          <w:color w:val="000000"/>
          <w:sz w:val="24"/>
          <w:szCs w:val="24"/>
          <w:lang w:val="kk-KZ"/>
        </w:rPr>
        <w:t xml:space="preserve">Ғалым хатшы ______________ </w:t>
      </w:r>
      <w:r w:rsidR="00D216A5" w:rsidRPr="00D216A5">
        <w:rPr>
          <w:rFonts w:ascii="Times New Roman" w:hAnsi="Times New Roman"/>
          <w:color w:val="000000"/>
          <w:sz w:val="24"/>
          <w:szCs w:val="24"/>
          <w:lang w:val="kk-KZ"/>
        </w:rPr>
        <w:t xml:space="preserve"> </w:t>
      </w:r>
      <w:proofErr w:type="spellStart"/>
      <w:r w:rsidR="00D216A5">
        <w:rPr>
          <w:rFonts w:ascii="Times New Roman" w:hAnsi="Times New Roman"/>
          <w:color w:val="000000"/>
          <w:sz w:val="24"/>
          <w:szCs w:val="24"/>
          <w:lang w:val="kk-KZ"/>
        </w:rPr>
        <w:t>Бижанова</w:t>
      </w:r>
      <w:proofErr w:type="spellEnd"/>
      <w:r w:rsidR="00D216A5">
        <w:rPr>
          <w:rFonts w:ascii="Times New Roman" w:hAnsi="Times New Roman"/>
          <w:color w:val="000000"/>
          <w:sz w:val="24"/>
          <w:szCs w:val="24"/>
          <w:lang w:val="kk-KZ"/>
        </w:rPr>
        <w:t xml:space="preserve"> М.</w:t>
      </w: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Default="004F5279" w:rsidP="002E5527">
      <w:pPr>
        <w:jc w:val="center"/>
        <w:rPr>
          <w:rFonts w:ascii="Times New Roman" w:hAnsi="Times New Roman"/>
          <w:b/>
          <w:sz w:val="24"/>
          <w:szCs w:val="24"/>
          <w:lang w:val="kk-KZ"/>
        </w:rPr>
      </w:pPr>
    </w:p>
    <w:p w:rsidR="00036909" w:rsidRDefault="00036909" w:rsidP="002E5527">
      <w:pPr>
        <w:jc w:val="center"/>
        <w:rPr>
          <w:rFonts w:ascii="Times New Roman" w:hAnsi="Times New Roman"/>
          <w:b/>
          <w:sz w:val="24"/>
          <w:szCs w:val="24"/>
          <w:lang w:val="kk-KZ"/>
        </w:rPr>
      </w:pPr>
    </w:p>
    <w:p w:rsidR="00036909" w:rsidRDefault="00036909" w:rsidP="002E5527">
      <w:pPr>
        <w:jc w:val="center"/>
        <w:rPr>
          <w:rFonts w:ascii="Times New Roman" w:hAnsi="Times New Roman"/>
          <w:b/>
          <w:sz w:val="24"/>
          <w:szCs w:val="24"/>
          <w:lang w:val="kk-KZ"/>
        </w:rPr>
      </w:pPr>
    </w:p>
    <w:p w:rsidR="00036909" w:rsidRPr="00036909" w:rsidRDefault="0003690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4F5279">
      <w:pPr>
        <w:spacing w:after="0" w:line="240" w:lineRule="auto"/>
        <w:ind w:firstLine="708"/>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lastRenderedPageBreak/>
        <w:t>Кіріспе</w:t>
      </w:r>
    </w:p>
    <w:p w:rsidR="004F5279" w:rsidRPr="00036909" w:rsidRDefault="004F5279" w:rsidP="004F5279">
      <w:pPr>
        <w:spacing w:after="0" w:line="240" w:lineRule="auto"/>
        <w:ind w:firstLine="708"/>
        <w:jc w:val="center"/>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Қорытынды бақылау формасы:</w:t>
      </w:r>
      <w:r w:rsidRPr="00036909">
        <w:rPr>
          <w:rFonts w:ascii="Times New Roman" w:hAnsi="Times New Roman"/>
          <w:color w:val="000000"/>
          <w:sz w:val="24"/>
          <w:szCs w:val="24"/>
          <w:lang w:val="kk-KZ"/>
        </w:rPr>
        <w:t xml:space="preserve"> жазбаша емтихан (оффлайн)</w:t>
      </w: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 xml:space="preserve">Қорытынды бақылауды өткізу технологиясы: </w:t>
      </w:r>
      <w:r w:rsidRPr="00036909">
        <w:rPr>
          <w:rFonts w:ascii="Times New Roman" w:hAnsi="Times New Roman"/>
          <w:color w:val="000000"/>
          <w:sz w:val="24"/>
          <w:szCs w:val="24"/>
          <w:lang w:val="kk-KZ"/>
        </w:rPr>
        <w:t xml:space="preserve">              </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Қорытынды бақылау жүргізу нысаны – жазбаша дәстүрлі.</w:t>
      </w:r>
    </w:p>
    <w:p w:rsidR="004F5279" w:rsidRPr="00036909" w:rsidRDefault="004F5279" w:rsidP="004F5279">
      <w:pPr>
        <w:spacing w:after="0" w:line="240" w:lineRule="auto"/>
        <w:ind w:hanging="426"/>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      </w:t>
      </w:r>
      <w:r w:rsidRPr="00036909">
        <w:rPr>
          <w:rFonts w:ascii="Times New Roman" w:hAnsi="Times New Roman"/>
          <w:color w:val="000000"/>
          <w:sz w:val="24"/>
          <w:szCs w:val="24"/>
          <w:lang w:val="kk-KZ"/>
        </w:rPr>
        <w:tab/>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Билеттер компьютермен автоматты түрде </w:t>
      </w:r>
      <w:r w:rsidR="00036909">
        <w:rPr>
          <w:rFonts w:ascii="Times New Roman" w:hAnsi="Times New Roman"/>
          <w:color w:val="000000"/>
          <w:sz w:val="24"/>
          <w:szCs w:val="24"/>
          <w:lang w:val="kk-KZ"/>
        </w:rPr>
        <w:t xml:space="preserve">генерация </w:t>
      </w:r>
      <w:r w:rsidRPr="00036909">
        <w:rPr>
          <w:rFonts w:ascii="Times New Roman" w:hAnsi="Times New Roman"/>
          <w:color w:val="000000"/>
          <w:sz w:val="24"/>
          <w:szCs w:val="24"/>
          <w:lang w:val="kk-KZ"/>
        </w:rPr>
        <w:t>жасалады. Студенттер емтиханды аудиторияда отырып, кезекшінің бақылауымен тапсырады. Студенттердің жауаптарын комиссия тексеріп, бағалайды.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Қорытынды бақылауды бағалау критерийлері:</w:t>
      </w:r>
      <w:r w:rsidRPr="00036909">
        <w:rPr>
          <w:rFonts w:ascii="Times New Roman" w:hAnsi="Times New Roman"/>
          <w:color w:val="000000"/>
          <w:sz w:val="24"/>
          <w:szCs w:val="24"/>
          <w:lang w:val="kk-KZ"/>
        </w:rPr>
        <w:t xml:space="preserve"> Емтихан қабылдау барысында студенттің теориялық білімі ғана емес, мәселе бойынша оның анализ жасау, жүйелеу, талдау, бағалау критерийлері бойынша қабілеттері, яғни теориялық білімін практикада пайдалана білу қабілеттері бағаланады. Билеттің 1-ші сұрағы когнитивті қабілеті бойынша құрастырылғандықтан 30 балмен бағаланады, 2-ші сұрағы функционалды қабілетті анықтайтындықтан 33 балмен, ал 3-ші сұрағы жүйелі қабілетті анықтайтындықтан 37 балмен бағаланады, барлығы – 100 балл. </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«Өте жақсы»</w:t>
      </w:r>
      <w:r w:rsidRPr="00036909">
        <w:rPr>
          <w:rFonts w:ascii="Times New Roman" w:hAnsi="Times New Roman"/>
          <w:color w:val="000000"/>
          <w:sz w:val="24"/>
          <w:szCs w:val="24"/>
          <w:lang w:val="kk-KZ"/>
        </w:rPr>
        <w:t xml:space="preserve"> – теориялық сұрақтарға дұрыс және толық жауаптар берілген; практикалық тапсырма толығымен шешілген; материалдар логикалық жүйелілігіне сәйкес, ауатты берілген; шығармашылық қабілеттері көрсетілген.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«Жақсы»</w:t>
      </w:r>
      <w:r w:rsidRPr="00036909">
        <w:rPr>
          <w:rFonts w:ascii="Times New Roman" w:hAnsi="Times New Roman"/>
          <w:color w:val="000000"/>
          <w:sz w:val="24"/>
          <w:szCs w:val="24"/>
          <w:lang w:val="kk-KZ"/>
        </w:rPr>
        <w:t xml:space="preserve"> – теориялық мәселелер дұрыс, бірақ толық емес жауаптар, мәнсіз қателіктері немесе дәлсіздіктер кездеседі; практикалық тапсырма орындалған, алайда жіберілген болмашы қателік кездеседі; материалдар логикалық сауаттылықпен жасалаған.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«Қанағаттанарлық»</w:t>
      </w:r>
      <w:r w:rsidRPr="00036909">
        <w:rPr>
          <w:rFonts w:ascii="Times New Roman" w:hAnsi="Times New Roman"/>
          <w:color w:val="000000"/>
          <w:sz w:val="24"/>
          <w:szCs w:val="24"/>
          <w:lang w:val="kk-KZ"/>
        </w:rPr>
        <w:tab/>
        <w:t>– жауаптар теориялық сұрақтар негізінен дұрыс, бірақ толық емес, дәлсіздік және логикалық қателік кездеседі; тәжірибелік тапсырма толық емес; материалы сауатты, бірақ логикалық жүйелілігі қарастырылмаған.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«Қанағаттанарлықсыз»</w:t>
      </w:r>
      <w:r w:rsidRPr="00036909">
        <w:rPr>
          <w:rFonts w:ascii="Times New Roman" w:hAnsi="Times New Roman"/>
          <w:color w:val="000000"/>
          <w:sz w:val="24"/>
          <w:szCs w:val="24"/>
          <w:lang w:val="kk-KZ"/>
        </w:rPr>
        <w:tab/>
        <w:t>– жауапта теориялық сұрақтарға байланысты өрескел қателіктер жіберілген; практикалық тапсырма орындалдаған; баяндау жауабында грамматикалық, терминологиялық қателіктер жіберілген, логикалық жүйелілік сақталмаған.</w:t>
      </w:r>
    </w:p>
    <w:p w:rsidR="004F5279" w:rsidRPr="00036909" w:rsidRDefault="004F5279" w:rsidP="002E5527">
      <w:pPr>
        <w:jc w:val="center"/>
        <w:rPr>
          <w:rFonts w:ascii="Times New Roman" w:hAnsi="Times New Roman"/>
          <w:b/>
          <w:sz w:val="24"/>
          <w:szCs w:val="24"/>
          <w:lang w:val="kk-KZ"/>
        </w:rPr>
      </w:pPr>
    </w:p>
    <w:p w:rsidR="002E5527" w:rsidRPr="00036909" w:rsidRDefault="00F61174" w:rsidP="002E5527">
      <w:pPr>
        <w:jc w:val="center"/>
        <w:rPr>
          <w:rFonts w:ascii="Times New Roman" w:hAnsi="Times New Roman"/>
          <w:b/>
          <w:sz w:val="24"/>
          <w:szCs w:val="24"/>
          <w:lang w:val="kk-KZ"/>
        </w:rPr>
      </w:pPr>
      <w:r w:rsidRPr="00036909">
        <w:rPr>
          <w:rFonts w:ascii="Times New Roman" w:hAnsi="Times New Roman"/>
          <w:b/>
          <w:sz w:val="24"/>
          <w:szCs w:val="24"/>
          <w:lang w:val="kk-KZ"/>
        </w:rPr>
        <w:t>Емтихан б</w:t>
      </w:r>
      <w:r w:rsidR="008F6209" w:rsidRPr="00036909">
        <w:rPr>
          <w:rFonts w:ascii="Times New Roman" w:hAnsi="Times New Roman"/>
          <w:b/>
          <w:sz w:val="24"/>
          <w:szCs w:val="24"/>
          <w:lang w:val="kk-KZ"/>
        </w:rPr>
        <w:t>ағдарлама</w:t>
      </w:r>
      <w:r w:rsidRPr="00036909">
        <w:rPr>
          <w:rFonts w:ascii="Times New Roman" w:hAnsi="Times New Roman"/>
          <w:b/>
          <w:sz w:val="24"/>
          <w:szCs w:val="24"/>
          <w:lang w:val="kk-KZ"/>
        </w:rPr>
        <w:t>сы</w:t>
      </w:r>
      <w:r w:rsidR="008F6209" w:rsidRPr="00036909">
        <w:rPr>
          <w:rFonts w:ascii="Times New Roman" w:hAnsi="Times New Roman"/>
          <w:b/>
          <w:sz w:val="24"/>
          <w:szCs w:val="24"/>
          <w:lang w:val="kk-KZ"/>
        </w:rPr>
        <w:t>ның тақырыптық мазмұны</w:t>
      </w:r>
    </w:p>
    <w:p w:rsidR="002E5527" w:rsidRPr="00036909" w:rsidRDefault="002E5527" w:rsidP="008F6209">
      <w:pPr>
        <w:spacing w:after="0" w:line="240" w:lineRule="auto"/>
        <w:jc w:val="both"/>
        <w:rPr>
          <w:rFonts w:ascii="Times New Roman" w:hAnsi="Times New Roman"/>
          <w:sz w:val="24"/>
          <w:szCs w:val="24"/>
          <w:lang w:val="kk-KZ"/>
        </w:rPr>
      </w:pPr>
      <w:r w:rsidRPr="00036909">
        <w:rPr>
          <w:rFonts w:ascii="Times New Roman" w:hAnsi="Times New Roman"/>
          <w:b/>
          <w:sz w:val="24"/>
          <w:szCs w:val="24"/>
          <w:lang w:val="kk-KZ"/>
        </w:rPr>
        <w:t xml:space="preserve"> </w:t>
      </w:r>
      <w:r w:rsidRPr="00036909">
        <w:rPr>
          <w:rFonts w:ascii="Times New Roman" w:hAnsi="Times New Roman"/>
          <w:b/>
          <w:sz w:val="24"/>
          <w:szCs w:val="24"/>
          <w:lang w:val="kk-KZ"/>
        </w:rPr>
        <w:tab/>
      </w:r>
      <w:r w:rsidRPr="00036909">
        <w:rPr>
          <w:rFonts w:ascii="Times New Roman" w:hAnsi="Times New Roman"/>
          <w:sz w:val="24"/>
          <w:szCs w:val="24"/>
          <w:lang w:val="kk-KZ"/>
        </w:rPr>
        <w:t xml:space="preserve">Орта ғасырлардағы </w:t>
      </w:r>
      <w:r w:rsidR="00F00EBA" w:rsidRPr="00036909">
        <w:rPr>
          <w:rFonts w:ascii="Times New Roman" w:hAnsi="Times New Roman"/>
          <w:sz w:val="24"/>
          <w:szCs w:val="24"/>
          <w:lang w:val="kk-KZ"/>
        </w:rPr>
        <w:t>Азия және Африка елдері</w:t>
      </w:r>
      <w:r w:rsidRPr="00036909">
        <w:rPr>
          <w:rFonts w:ascii="Times New Roman" w:hAnsi="Times New Roman"/>
          <w:sz w:val="24"/>
          <w:szCs w:val="24"/>
          <w:lang w:val="kk-KZ"/>
        </w:rPr>
        <w:t xml:space="preserve"> тарихына кіріспе</w:t>
      </w:r>
    </w:p>
    <w:p w:rsidR="002E5527" w:rsidRPr="00036909" w:rsidRDefault="00F00EBA" w:rsidP="002E5527">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О</w:t>
      </w:r>
      <w:r w:rsidR="002E5527" w:rsidRPr="00036909">
        <w:rPr>
          <w:rFonts w:ascii="Times New Roman" w:hAnsi="Times New Roman"/>
          <w:sz w:val="24"/>
          <w:szCs w:val="24"/>
          <w:lang w:val="kk-KZ"/>
        </w:rPr>
        <w:t xml:space="preserve">рта ғасырлардағы </w:t>
      </w:r>
      <w:r w:rsidRPr="00036909">
        <w:rPr>
          <w:rFonts w:ascii="Times New Roman" w:hAnsi="Times New Roman"/>
          <w:sz w:val="24"/>
          <w:szCs w:val="24"/>
          <w:lang w:val="kk-KZ"/>
        </w:rPr>
        <w:t xml:space="preserve">Азия және Африка елдері </w:t>
      </w:r>
      <w:r w:rsidR="002E5527" w:rsidRPr="00036909">
        <w:rPr>
          <w:rFonts w:ascii="Times New Roman" w:hAnsi="Times New Roman"/>
          <w:sz w:val="24"/>
          <w:szCs w:val="24"/>
          <w:lang w:val="kk-KZ"/>
        </w:rPr>
        <w:t xml:space="preserve">тарихы туралы түсінік. Оның дүниежүзі тарихындағы орны. Дүниежүзі тарихының заманауи тұжырымдамасы. Орта ғасырлар тарихының тарихнамасы. Орта ғасырлардағы Шығыс тарихының хронологиялық және географиялық шектері. «Орта ғасырлардағы </w:t>
      </w:r>
      <w:r w:rsidRPr="00036909">
        <w:rPr>
          <w:rFonts w:ascii="Times New Roman" w:hAnsi="Times New Roman"/>
          <w:sz w:val="24"/>
          <w:szCs w:val="24"/>
          <w:lang w:val="kk-KZ"/>
        </w:rPr>
        <w:t>Азия және Африка елдері</w:t>
      </w:r>
      <w:r w:rsidR="002E5527" w:rsidRPr="00036909">
        <w:rPr>
          <w:rFonts w:ascii="Times New Roman" w:hAnsi="Times New Roman"/>
          <w:sz w:val="24"/>
          <w:szCs w:val="24"/>
          <w:lang w:val="kk-KZ"/>
        </w:rPr>
        <w:t xml:space="preserve"> тарихы» түсінігі, оның географиялық және хронологиялық шектері. «Шығыс</w:t>
      </w:r>
      <w:r w:rsidR="00790445" w:rsidRPr="00036909">
        <w:rPr>
          <w:rFonts w:ascii="Times New Roman" w:hAnsi="Times New Roman"/>
          <w:sz w:val="24"/>
          <w:szCs w:val="24"/>
          <w:lang w:val="kk-KZ"/>
        </w:rPr>
        <w:t>тық феодализм</w:t>
      </w:r>
      <w:r w:rsidR="002E5527" w:rsidRPr="00036909">
        <w:rPr>
          <w:rFonts w:ascii="Times New Roman" w:hAnsi="Times New Roman"/>
          <w:sz w:val="24"/>
          <w:szCs w:val="24"/>
          <w:lang w:val="kk-KZ"/>
        </w:rPr>
        <w:t xml:space="preserve">» ұғымы. Географиялық ортасының жалпы сипаттамасы, ерекше сипатты аймақтарды бөліп көрсету. Орта ғасырлардағы </w:t>
      </w:r>
      <w:r w:rsidR="00790445" w:rsidRPr="00036909">
        <w:rPr>
          <w:rFonts w:ascii="Times New Roman" w:hAnsi="Times New Roman"/>
          <w:sz w:val="24"/>
          <w:szCs w:val="24"/>
          <w:lang w:val="kk-KZ"/>
        </w:rPr>
        <w:t xml:space="preserve">қалыптасқан </w:t>
      </w:r>
      <w:r w:rsidR="002E5527" w:rsidRPr="00036909">
        <w:rPr>
          <w:rFonts w:ascii="Times New Roman" w:hAnsi="Times New Roman"/>
          <w:sz w:val="24"/>
          <w:szCs w:val="24"/>
          <w:lang w:val="kk-KZ"/>
        </w:rPr>
        <w:t>Шығыс</w:t>
      </w:r>
      <w:r w:rsidR="00790445" w:rsidRPr="00036909">
        <w:rPr>
          <w:rFonts w:ascii="Times New Roman" w:hAnsi="Times New Roman"/>
          <w:sz w:val="24"/>
          <w:szCs w:val="24"/>
          <w:lang w:val="kk-KZ"/>
        </w:rPr>
        <w:t>тық өркениеттер</w:t>
      </w:r>
      <w:r w:rsidR="002E5527" w:rsidRPr="00036909">
        <w:rPr>
          <w:rFonts w:ascii="Times New Roman" w:hAnsi="Times New Roman"/>
          <w:sz w:val="24"/>
          <w:szCs w:val="24"/>
          <w:lang w:val="kk-KZ"/>
        </w:rPr>
        <w:t>. Орта ғасырлардағы Шығыс</w:t>
      </w:r>
      <w:r w:rsidR="00790445" w:rsidRPr="00036909">
        <w:rPr>
          <w:rFonts w:ascii="Times New Roman" w:hAnsi="Times New Roman"/>
          <w:sz w:val="24"/>
          <w:szCs w:val="24"/>
          <w:lang w:val="kk-KZ"/>
        </w:rPr>
        <w:t>тық субаймақтар</w:t>
      </w:r>
      <w:r w:rsidR="002E5527" w:rsidRPr="00036909">
        <w:rPr>
          <w:rFonts w:ascii="Times New Roman" w:hAnsi="Times New Roman"/>
          <w:sz w:val="24"/>
          <w:szCs w:val="24"/>
          <w:lang w:val="kk-KZ"/>
        </w:rPr>
        <w:t xml:space="preserve">, олардың ішкі құрылымдарының спецификасы, </w:t>
      </w:r>
      <w:r w:rsidR="00790445" w:rsidRPr="00036909">
        <w:rPr>
          <w:rFonts w:ascii="Times New Roman" w:hAnsi="Times New Roman"/>
          <w:sz w:val="24"/>
          <w:szCs w:val="24"/>
          <w:lang w:val="kk-KZ"/>
        </w:rPr>
        <w:t>батыс</w:t>
      </w:r>
      <w:r w:rsidR="002E5527" w:rsidRPr="00036909">
        <w:rPr>
          <w:rFonts w:ascii="Times New Roman" w:hAnsi="Times New Roman"/>
          <w:sz w:val="24"/>
          <w:szCs w:val="24"/>
          <w:lang w:val="kk-KZ"/>
        </w:rPr>
        <w:t xml:space="preserve"> қоғамдар</w:t>
      </w:r>
      <w:r w:rsidR="00790445" w:rsidRPr="00036909">
        <w:rPr>
          <w:rFonts w:ascii="Times New Roman" w:hAnsi="Times New Roman"/>
          <w:sz w:val="24"/>
          <w:szCs w:val="24"/>
          <w:lang w:val="kk-KZ"/>
        </w:rPr>
        <w:t>ын</w:t>
      </w:r>
      <w:r w:rsidR="002E5527" w:rsidRPr="00036909">
        <w:rPr>
          <w:rFonts w:ascii="Times New Roman" w:hAnsi="Times New Roman"/>
          <w:sz w:val="24"/>
          <w:szCs w:val="24"/>
          <w:lang w:val="kk-KZ"/>
        </w:rPr>
        <w:t xml:space="preserve">ан ерекшеліктері. Орта ғасырлардағы Шығыс қоғамдары дамуындағы жалпы мен ерекше. Жоғары мәдениеттің жасалуы және оның әлемдік мәдениеттегі орны.  Орта ғасырлардағы Шығыс тарихының отандық тарихнамада зерттелуі. </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ab/>
      </w:r>
    </w:p>
    <w:p w:rsidR="00F00EBA" w:rsidRPr="00036909" w:rsidRDefault="00F00EBA"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 орта ғасырлардағы Қытай</w:t>
      </w:r>
    </w:p>
    <w:p w:rsidR="00F96D72" w:rsidRPr="00036909" w:rsidRDefault="00F00EBA"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Үш патшалық дәуіріндегі Қытайдың әлеуметтік-саяси дамуы. Қытайдың уақытша бірігуі. Қытай жеріне көшпелілердің басып кіруі. Бөлшектену дәуіріндегі </w:t>
      </w:r>
      <w:r w:rsidRPr="00036909">
        <w:rPr>
          <w:rFonts w:ascii="Times New Roman" w:hAnsi="Times New Roman"/>
          <w:sz w:val="24"/>
          <w:szCs w:val="24"/>
          <w:lang w:val="kk-KZ"/>
        </w:rPr>
        <w:lastRenderedPageBreak/>
        <w:t xml:space="preserve">Қытайдың әлеуметтік-саяси дамуы. Суй әулеті билігінің орнауы. Қытайдың қайта біріктірілуі. Тан империясының қалыптасуы. Тан империясының саяси-басқару жүйесі. Тан империясындағы әлеуметтік-экономикалық қатынастар. </w:t>
      </w:r>
      <w:r w:rsidR="00F96D72" w:rsidRPr="00036909">
        <w:rPr>
          <w:rFonts w:ascii="Times New Roman" w:hAnsi="Times New Roman"/>
          <w:sz w:val="24"/>
          <w:szCs w:val="24"/>
          <w:lang w:val="kk-KZ"/>
        </w:rPr>
        <w:t>ІХ ғасырдағы Қытайдағы шарулар соғысы.</w:t>
      </w:r>
    </w:p>
    <w:p w:rsidR="00F00EBA" w:rsidRPr="00036909" w:rsidRDefault="00F00EBA"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Тан дәуіріндегі мәдени өрлеу. Тандық ренессанс. </w:t>
      </w:r>
      <w:r w:rsidR="00E46848" w:rsidRPr="00036909">
        <w:rPr>
          <w:rFonts w:ascii="Times New Roman" w:hAnsi="Times New Roman"/>
          <w:sz w:val="24"/>
          <w:szCs w:val="24"/>
          <w:lang w:val="kk-KZ"/>
        </w:rPr>
        <w:t>ІІІ-Х ғғ.</w:t>
      </w:r>
      <w:r w:rsidRPr="00036909">
        <w:rPr>
          <w:rFonts w:ascii="Times New Roman" w:hAnsi="Times New Roman"/>
          <w:sz w:val="24"/>
          <w:szCs w:val="24"/>
          <w:lang w:val="kk-KZ"/>
        </w:rPr>
        <w:t>Қытайдағы феодалдық қатынастардың қалыптас</w:t>
      </w:r>
      <w:r w:rsidR="00E46848" w:rsidRPr="00036909">
        <w:rPr>
          <w:rFonts w:ascii="Times New Roman" w:hAnsi="Times New Roman"/>
          <w:sz w:val="24"/>
          <w:szCs w:val="24"/>
          <w:lang w:val="kk-KZ"/>
        </w:rPr>
        <w:t>ып, дам</w:t>
      </w:r>
      <w:r w:rsidRPr="00036909">
        <w:rPr>
          <w:rFonts w:ascii="Times New Roman" w:hAnsi="Times New Roman"/>
          <w:sz w:val="24"/>
          <w:szCs w:val="24"/>
          <w:lang w:val="kk-KZ"/>
        </w:rPr>
        <w:t>уы</w:t>
      </w:r>
      <w:r w:rsidR="00E46848" w:rsidRPr="00036909">
        <w:rPr>
          <w:rFonts w:ascii="Times New Roman" w:hAnsi="Times New Roman"/>
          <w:sz w:val="24"/>
          <w:szCs w:val="24"/>
          <w:lang w:val="kk-KZ"/>
        </w:rPr>
        <w:t>.</w:t>
      </w:r>
      <w:r w:rsidRPr="00036909">
        <w:rPr>
          <w:rFonts w:ascii="Times New Roman" w:hAnsi="Times New Roman"/>
          <w:sz w:val="24"/>
          <w:szCs w:val="24"/>
          <w:lang w:val="kk-KZ"/>
        </w:rPr>
        <w:t xml:space="preserve"> </w:t>
      </w:r>
    </w:p>
    <w:p w:rsidR="00F96D72" w:rsidRPr="00036909" w:rsidRDefault="00F00EBA"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 орта ғасырлардағы Индонезия</w:t>
      </w:r>
      <w:r w:rsidR="00E46848" w:rsidRPr="00036909">
        <w:rPr>
          <w:rFonts w:ascii="Times New Roman" w:hAnsi="Times New Roman"/>
          <w:sz w:val="24"/>
          <w:szCs w:val="24"/>
          <w:lang w:val="kk-KZ"/>
        </w:rPr>
        <w:t xml:space="preserve">. </w:t>
      </w:r>
    </w:p>
    <w:p w:rsidR="00F00EBA" w:rsidRPr="00036909" w:rsidRDefault="00E46848"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Малай архипелагы мен Малакка түбегіндегі алғашқы мемлекеттік бірлестіктер. Шривиджая және Матарам. Ерте орта ғасырлардағы Индонезияның әлемдік өркениетпен байланысы. Матарамның дәуірлеуі. Ширивиджайяның қоғамдық дамуы, аймақтағы үстемдік үшін күресі. Индонезиядағы феодалдық қатынастардың дамуы және өзіндік ерекшеліктері. Ерте ортағасырлардағы Индонезияның мәдениеті.</w:t>
      </w:r>
    </w:p>
    <w:p w:rsidR="00F96D72" w:rsidRPr="00036909" w:rsidRDefault="00F00EBA"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 орта ғасырлардағы Вьет мемлекеті</w:t>
      </w:r>
      <w:r w:rsidR="00E46848" w:rsidRPr="00036909">
        <w:rPr>
          <w:rFonts w:ascii="Times New Roman" w:hAnsi="Times New Roman"/>
          <w:sz w:val="24"/>
          <w:szCs w:val="24"/>
          <w:lang w:val="kk-KZ"/>
        </w:rPr>
        <w:t xml:space="preserve">. </w:t>
      </w:r>
    </w:p>
    <w:p w:rsidR="00F00EBA" w:rsidRPr="00036909" w:rsidRDefault="00E46848"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Ү-ІХ ғасырлардағы Вьет қоғамы. Вьет мемлекетінің тәуелсіздік үшін күресі. Х-ХІ ғасырдың басындағы Вьеттер еліндегі экономикалық жағдай және саяси күрес. Ерте орта ғасырлардағы Вьет мәдениеті. </w:t>
      </w:r>
    </w:p>
    <w:p w:rsidR="00F96D72" w:rsidRPr="00036909" w:rsidRDefault="00E46848" w:rsidP="00E46848">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 xml:space="preserve">     </w:t>
      </w:r>
      <w:r w:rsidR="00F00EBA" w:rsidRPr="00036909">
        <w:rPr>
          <w:rFonts w:ascii="Times New Roman" w:hAnsi="Times New Roman"/>
          <w:sz w:val="24"/>
          <w:szCs w:val="24"/>
          <w:lang w:val="kk-KZ"/>
        </w:rPr>
        <w:t xml:space="preserve"> </w:t>
      </w:r>
      <w:r w:rsidRPr="00036909">
        <w:rPr>
          <w:rFonts w:ascii="Times New Roman" w:hAnsi="Times New Roman"/>
          <w:sz w:val="24"/>
          <w:szCs w:val="24"/>
          <w:lang w:val="kk-KZ"/>
        </w:rPr>
        <w:t xml:space="preserve"> </w:t>
      </w:r>
      <w:r w:rsidR="00F00EBA" w:rsidRPr="00036909">
        <w:rPr>
          <w:rFonts w:ascii="Times New Roman" w:hAnsi="Times New Roman"/>
          <w:sz w:val="24"/>
          <w:szCs w:val="24"/>
          <w:lang w:val="kk-KZ"/>
        </w:rPr>
        <w:t xml:space="preserve"> Ерте орта ғасырлардағы Корея</w:t>
      </w:r>
      <w:r w:rsidRPr="00036909">
        <w:rPr>
          <w:rFonts w:ascii="Times New Roman" w:hAnsi="Times New Roman"/>
          <w:sz w:val="24"/>
          <w:szCs w:val="24"/>
          <w:lang w:val="kk-KZ"/>
        </w:rPr>
        <w:t xml:space="preserve">. </w:t>
      </w:r>
    </w:p>
    <w:p w:rsidR="00F00EBA" w:rsidRPr="00036909" w:rsidRDefault="00E46848" w:rsidP="00E46848">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Когуре, Пэкче және Силла ертефеодалдық мемлекеттерінің қалыптасуы. Корей мемлекеттерінің арасындағы өзара күрестің өрістеуі. Коре  мемлекетінің құрылуы. Ерте орта ғасырлардағы Кореяның мәдениеті.</w:t>
      </w:r>
    </w:p>
    <w:p w:rsidR="00F96D72" w:rsidRPr="00036909" w:rsidRDefault="00F00EBA"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 орта ғасырлардағы Жапония</w:t>
      </w:r>
    </w:p>
    <w:p w:rsidR="00F00EBA" w:rsidRPr="00036909" w:rsidRDefault="00E46848" w:rsidP="00E4684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Аралдардың халқы. Айндар. Ямотолар. Аралдарда алғашқы мемлекеттің құрылуы. Мемлекеттің басқару жүйесінің ерекшеліктері. Қытаймен байланыстар. Тайка төңкерісі. Нара дәуірі. Жапон мемлекеттік жүйесінің өзіндік ерекшеліктері. </w:t>
      </w:r>
      <w:r w:rsidR="00F96D72" w:rsidRPr="00036909">
        <w:rPr>
          <w:rFonts w:ascii="Times New Roman" w:hAnsi="Times New Roman"/>
          <w:sz w:val="24"/>
          <w:szCs w:val="24"/>
          <w:lang w:val="kk-KZ"/>
        </w:rPr>
        <w:t>Ерте орта ғасырлардағы жапон мәдениеті,</w:t>
      </w:r>
      <w:r w:rsidRPr="00036909">
        <w:rPr>
          <w:rFonts w:ascii="Times New Roman" w:hAnsi="Times New Roman"/>
          <w:sz w:val="24"/>
          <w:szCs w:val="24"/>
          <w:lang w:val="kk-KZ"/>
        </w:rPr>
        <w:t xml:space="preserve"> </w:t>
      </w:r>
    </w:p>
    <w:p w:rsidR="00F96D72" w:rsidRPr="00036909" w:rsidRDefault="00F00EBA"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Сасанилер дәуіріндегі Иран. </w:t>
      </w:r>
    </w:p>
    <w:p w:rsidR="00F00EBA" w:rsidRPr="00036909" w:rsidRDefault="00F96D72"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Сасанилер билігінің орнауы. Сасанилердің сыртқы саясаты. Риммен соғыстар. Сасани мемлекетіндегі әлеуметтік жағдай. Мани және манихейлік. Маздакиттер қозғалысы. </w:t>
      </w:r>
      <w:r w:rsidR="00F00EBA" w:rsidRPr="00036909">
        <w:rPr>
          <w:rFonts w:ascii="Times New Roman" w:hAnsi="Times New Roman"/>
          <w:sz w:val="24"/>
          <w:szCs w:val="24"/>
          <w:lang w:val="kk-KZ"/>
        </w:rPr>
        <w:t>І Хосров реформалары</w:t>
      </w:r>
      <w:r w:rsidRPr="00036909">
        <w:rPr>
          <w:rFonts w:ascii="Times New Roman" w:hAnsi="Times New Roman"/>
          <w:sz w:val="24"/>
          <w:szCs w:val="24"/>
          <w:lang w:val="kk-KZ"/>
        </w:rPr>
        <w:t>.</w:t>
      </w:r>
    </w:p>
    <w:p w:rsidR="00F96D72" w:rsidRPr="00036909" w:rsidRDefault="00F00EBA"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 орта ғасырларда</w:t>
      </w:r>
      <w:r w:rsidR="00F96D72" w:rsidRPr="00036909">
        <w:rPr>
          <w:rFonts w:ascii="Times New Roman" w:hAnsi="Times New Roman"/>
          <w:sz w:val="24"/>
          <w:szCs w:val="24"/>
          <w:lang w:val="kk-KZ"/>
        </w:rPr>
        <w:t>ғы</w:t>
      </w:r>
      <w:r w:rsidRPr="00036909">
        <w:rPr>
          <w:rFonts w:ascii="Times New Roman" w:hAnsi="Times New Roman"/>
          <w:sz w:val="24"/>
          <w:szCs w:val="24"/>
          <w:lang w:val="kk-KZ"/>
        </w:rPr>
        <w:t xml:space="preserve"> Үндістан</w:t>
      </w:r>
      <w:r w:rsidR="00F96D72" w:rsidRPr="00036909">
        <w:rPr>
          <w:rFonts w:ascii="Times New Roman" w:hAnsi="Times New Roman"/>
          <w:sz w:val="24"/>
          <w:szCs w:val="24"/>
          <w:lang w:val="kk-KZ"/>
        </w:rPr>
        <w:t xml:space="preserve"> </w:t>
      </w:r>
    </w:p>
    <w:p w:rsidR="00F96D72" w:rsidRPr="00036909" w:rsidRDefault="00F96D72"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ІІІ-Ү ғасырлардағы Үндістанның әлеуметтік-экономикалық жағдайы. Гупта империясындағы қоғамдық-саяси өмір. ҮІІІ-ХІ ғғ. Солтүстік Үндістанның саяси жағдайы. ҮІІІ-ХІ ғғ. Оңтүстік Үндістан мемлекеттерінің қоғамдық-саяси дамуы. Ерте орта ғасырларда Үндістанда феодалдық қатынастардың дамуы. Ерте орта ғасырлардағы Үндістанның мәдениеті </w:t>
      </w:r>
    </w:p>
    <w:p w:rsidR="00F00EBA" w:rsidRPr="00036909" w:rsidRDefault="00F00EBA"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Ертефеодалдық жалпыарабтық мемлекеттің пайда болуы</w:t>
      </w:r>
    </w:p>
    <w:p w:rsidR="001B5D25" w:rsidRPr="00036909" w:rsidRDefault="00F96D72" w:rsidP="001B5D25">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ҮІІ ғ. басындағы Аравия. Ислам дінінің пайда болуы және ертефеодалдық араб мемлекетінің құрылуы. «Тақуа халифтер» тұсындағы араб мемлекеті. Жаулаушылықтардың басталуы. Омейядтар халифатының қалыптасуы. Омейядтар мемлекетіндегі қоғамдық қатынастар. </w:t>
      </w:r>
      <w:r w:rsidR="00F00EBA" w:rsidRPr="00036909">
        <w:rPr>
          <w:rFonts w:ascii="Times New Roman" w:hAnsi="Times New Roman"/>
          <w:sz w:val="24"/>
          <w:szCs w:val="24"/>
          <w:lang w:val="kk-KZ"/>
        </w:rPr>
        <w:t>Омейядтар дәуіріндегі Араб халифатының әлеуметтік-саяси дамуы</w:t>
      </w:r>
      <w:r w:rsidRPr="00036909">
        <w:rPr>
          <w:rFonts w:ascii="Times New Roman" w:hAnsi="Times New Roman"/>
          <w:sz w:val="24"/>
          <w:szCs w:val="24"/>
          <w:lang w:val="kk-KZ"/>
        </w:rPr>
        <w:t xml:space="preserve">. Аббаситтер халифаты: құрылуы, аграрлық қатынастардың дамуы, саяси жүйесі, әлеуметтік қатынастары. </w:t>
      </w:r>
      <w:r w:rsidR="00F00EBA" w:rsidRPr="00036909">
        <w:rPr>
          <w:rFonts w:ascii="Times New Roman" w:hAnsi="Times New Roman"/>
          <w:sz w:val="24"/>
          <w:szCs w:val="24"/>
          <w:lang w:val="kk-KZ"/>
        </w:rPr>
        <w:t>Аббасидтер дәуіріндегі Араб халифатының әлеуметтік-саяси дамуы</w:t>
      </w:r>
      <w:r w:rsidR="001B5D25" w:rsidRPr="00036909">
        <w:rPr>
          <w:rFonts w:ascii="Times New Roman" w:hAnsi="Times New Roman"/>
          <w:sz w:val="24"/>
          <w:szCs w:val="24"/>
          <w:lang w:val="kk-KZ"/>
        </w:rPr>
        <w:t xml:space="preserve">. </w:t>
      </w:r>
    </w:p>
    <w:p w:rsidR="002E5527" w:rsidRPr="00036909" w:rsidRDefault="00F00EBA" w:rsidP="001B5D25">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Аббасидтік халифаттың ыдырау дәуіріндегі Шығыс елдері</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Фатимидтер халифатының қалыптасуы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Фатимидтер халифатының ішкі және сыртқы 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жаулаушылықтары және Ұлы Селжүк мемлекетінің қалыптасуы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мемлекетінің 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мемлекетінің әлеуметтік</w:t>
      </w:r>
      <w:r w:rsidR="001B5D25" w:rsidRPr="00036909">
        <w:rPr>
          <w:rFonts w:ascii="Times New Roman" w:hAnsi="Times New Roman"/>
          <w:sz w:val="24"/>
          <w:szCs w:val="24"/>
          <w:lang w:val="kk-KZ"/>
        </w:rPr>
        <w:t>-</w:t>
      </w:r>
      <w:r w:rsidRPr="00036909">
        <w:rPr>
          <w:rFonts w:ascii="Times New Roman" w:hAnsi="Times New Roman"/>
          <w:sz w:val="24"/>
          <w:szCs w:val="24"/>
          <w:lang w:val="kk-KZ"/>
        </w:rPr>
        <w:t>экономикалық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Мұсылмандық Испанияның қалыптасуы және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Кордова халифатының әлеуметтік-саяси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Альмаровидтер және Альмохадтар мемлекетінің қалыптасуы және дамуы</w:t>
      </w:r>
      <w:r w:rsidR="001B5D25" w:rsidRPr="00036909">
        <w:rPr>
          <w:rFonts w:ascii="Times New Roman" w:hAnsi="Times New Roman"/>
          <w:sz w:val="24"/>
          <w:szCs w:val="24"/>
          <w:lang w:val="kk-KZ"/>
        </w:rPr>
        <w:t>. Араб-мұсылман мәдениеті және оның ерекшеліктері.</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Орта ғасырлардағы Монғолдар империясы</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lastRenderedPageBreak/>
        <w:t>Монғолдар державасының құрылуы. Монғолдардың Қытай мен Кореяны жаулап алуы. Құбылайхан билігі. Монғолдардың Орта Азияны жаулап алуы. Отырар оқиғасы. Ирандағы монғолдар билігі. Хулагу империясы. Газанхан реформалары. Монғолдардың Русьті жаулап алуы. Империяның ыдырауы. Моңғол ұлыстары: саяси-әлеуметтік дамуы.</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Жошы ұлысы. Берке хан. Жәнібек хан билігі тұсында исламның мемлекеттік дінге айналуы. </w:t>
      </w:r>
    </w:p>
    <w:p w:rsidR="00151068" w:rsidRPr="00036909" w:rsidRDefault="00FA607F"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Дели сұлтанаты. </w:t>
      </w:r>
      <w:r w:rsidR="00151068" w:rsidRPr="00036909">
        <w:rPr>
          <w:rFonts w:ascii="Times New Roman" w:hAnsi="Times New Roman"/>
          <w:sz w:val="24"/>
          <w:szCs w:val="24"/>
          <w:lang w:val="kk-KZ"/>
        </w:rPr>
        <w:t>Дели сұлтанатының қалыптасуы</w:t>
      </w:r>
      <w:r w:rsidRPr="00036909">
        <w:rPr>
          <w:rFonts w:ascii="Times New Roman" w:hAnsi="Times New Roman"/>
          <w:sz w:val="24"/>
          <w:szCs w:val="24"/>
          <w:lang w:val="kk-KZ"/>
        </w:rPr>
        <w:t xml:space="preserve">. </w:t>
      </w:r>
      <w:r w:rsidR="00151068" w:rsidRPr="00036909">
        <w:rPr>
          <w:rFonts w:ascii="Times New Roman" w:hAnsi="Times New Roman"/>
          <w:sz w:val="24"/>
          <w:szCs w:val="24"/>
          <w:lang w:val="kk-KZ"/>
        </w:rPr>
        <w:t>Дели сұлтанатының ішкі және сыртқы саяси дамуы</w:t>
      </w:r>
      <w:r w:rsidRPr="00036909">
        <w:rPr>
          <w:rFonts w:ascii="Times New Roman" w:hAnsi="Times New Roman"/>
          <w:sz w:val="24"/>
          <w:szCs w:val="24"/>
          <w:lang w:val="kk-KZ"/>
        </w:rPr>
        <w:t xml:space="preserve">. </w:t>
      </w:r>
      <w:r w:rsidR="00151068" w:rsidRPr="00036909">
        <w:rPr>
          <w:rFonts w:ascii="Times New Roman" w:hAnsi="Times New Roman"/>
          <w:sz w:val="24"/>
          <w:szCs w:val="24"/>
          <w:lang w:val="kk-KZ"/>
        </w:rPr>
        <w:t>Дели сұлтанатындағы аграрлық қатынастар</w:t>
      </w:r>
      <w:r w:rsidRPr="00036909">
        <w:rPr>
          <w:rFonts w:ascii="Times New Roman" w:hAnsi="Times New Roman"/>
          <w:sz w:val="24"/>
          <w:szCs w:val="24"/>
          <w:lang w:val="kk-KZ"/>
        </w:rPr>
        <w:t xml:space="preserve">. </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ІХ-ХҮ ғасырлардағы Жапония </w:t>
      </w:r>
    </w:p>
    <w:p w:rsidR="00151068" w:rsidRPr="00036909" w:rsidRDefault="00FA607F"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ІХ-ХҮ ғасырлардағы Жапонияның саяси-әлеуметтік дамуы.  Аграрлық қатынастардың дамуы. Феодалдық бытыраңқылық дәуірі.  Регенттер мен канцлерлер билігі. Әскерилер билігінің орнауы. Самурайлар сословиесінің қалыптасуы. Бусидо. Дамыған орта ғасырлардағы Жапон мәдениеті. </w:t>
      </w:r>
      <w:r w:rsidR="00151068" w:rsidRPr="00036909">
        <w:rPr>
          <w:rFonts w:ascii="Times New Roman" w:hAnsi="Times New Roman"/>
          <w:sz w:val="24"/>
          <w:szCs w:val="24"/>
          <w:lang w:val="kk-KZ"/>
        </w:rPr>
        <w:t>Жапонияда сегунат жүйесінің қалыптасуы. Минамото сегунаты</w:t>
      </w:r>
      <w:r w:rsidRPr="00036909">
        <w:rPr>
          <w:rFonts w:ascii="Times New Roman" w:hAnsi="Times New Roman"/>
          <w:sz w:val="24"/>
          <w:szCs w:val="24"/>
          <w:lang w:val="kk-KZ"/>
        </w:rPr>
        <w:t xml:space="preserve">. </w:t>
      </w:r>
      <w:r w:rsidR="00151068" w:rsidRPr="00036909">
        <w:rPr>
          <w:rFonts w:ascii="Times New Roman" w:hAnsi="Times New Roman"/>
          <w:sz w:val="24"/>
          <w:szCs w:val="24"/>
          <w:lang w:val="kk-KZ"/>
        </w:rPr>
        <w:t>Асикага сегунатының әлеуметтік-саяси дамуы</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Дамыған орта ғасырлардағы Қытай</w:t>
      </w:r>
    </w:p>
    <w:p w:rsidR="00FA607F"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Х-ХҮ ғғ. Қытайдың саяси дамуы</w:t>
      </w:r>
      <w:r w:rsidR="00FA607F" w:rsidRPr="00036909">
        <w:rPr>
          <w:rFonts w:ascii="Times New Roman" w:hAnsi="Times New Roman"/>
          <w:sz w:val="24"/>
          <w:szCs w:val="24"/>
          <w:lang w:val="kk-KZ"/>
        </w:rPr>
        <w:t xml:space="preserve">. </w:t>
      </w:r>
      <w:r w:rsidRPr="00036909">
        <w:rPr>
          <w:rFonts w:ascii="Times New Roman" w:hAnsi="Times New Roman"/>
          <w:sz w:val="24"/>
          <w:szCs w:val="24"/>
          <w:lang w:val="kk-KZ"/>
        </w:rPr>
        <w:t>Х-ХҮ ғғ. Қытайдың әлеуметтік-экономикалық дамуы</w:t>
      </w:r>
      <w:r w:rsidR="00FA607F" w:rsidRPr="00036909">
        <w:rPr>
          <w:rFonts w:ascii="Times New Roman" w:hAnsi="Times New Roman"/>
          <w:sz w:val="24"/>
          <w:szCs w:val="24"/>
          <w:lang w:val="kk-KZ"/>
        </w:rPr>
        <w:t xml:space="preserve">. </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Х-ХҮ ғғ. Иран</w:t>
      </w:r>
    </w:p>
    <w:p w:rsidR="00151068" w:rsidRPr="00036909" w:rsidRDefault="00FA607F"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Саманилер билігі түсындағы Иран. Ғазнауилер билігі. Селжүк жаулаушылықтары тұсындағы Иран. Ұлы Селжүк мемлекетінің құрылуы. </w:t>
      </w:r>
      <w:r w:rsidR="00151068" w:rsidRPr="00036909">
        <w:rPr>
          <w:rFonts w:ascii="Times New Roman" w:hAnsi="Times New Roman"/>
          <w:sz w:val="24"/>
          <w:szCs w:val="24"/>
          <w:lang w:val="kk-KZ"/>
        </w:rPr>
        <w:t>Тимуридтер билігі тұсындағы Орта Азия және Иран</w:t>
      </w:r>
      <w:r w:rsidRPr="00036909">
        <w:rPr>
          <w:rFonts w:ascii="Times New Roman" w:hAnsi="Times New Roman"/>
          <w:sz w:val="24"/>
          <w:szCs w:val="24"/>
          <w:lang w:val="kk-KZ"/>
        </w:rPr>
        <w:t>.</w:t>
      </w:r>
    </w:p>
    <w:p w:rsidR="00B65A6E" w:rsidRPr="00036909" w:rsidRDefault="00B65A6E" w:rsidP="00B65A6E">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Кейінгі орта ғасырлардағы Қытай </w:t>
      </w:r>
    </w:p>
    <w:p w:rsidR="00B65A6E" w:rsidRPr="00036909" w:rsidRDefault="00B65A6E" w:rsidP="00B65A6E">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ХҮІ – ХҮІІ ғ. бірінші жартысындағы аграрлық қатынастар және ауыл шаруашылығының жағдайы. </w:t>
      </w:r>
      <w:r w:rsidRPr="00036909">
        <w:rPr>
          <w:rFonts w:ascii="Times New Roman" w:hAnsi="Times New Roman"/>
          <w:sz w:val="24"/>
          <w:szCs w:val="24"/>
          <w:lang w:val="kk-KZ"/>
        </w:rPr>
        <w:tab/>
        <w:t xml:space="preserve">Капталистік қатынастардың алғашқы белгілері. ХҮІ – ХҮІІ ғ. бірінші жартысындағы саяси күрес, шаруалар көтерілістер. Мин империясының сыртқы саясаты. </w:t>
      </w:r>
      <w:r w:rsidRPr="00036909">
        <w:rPr>
          <w:rFonts w:ascii="Times New Roman" w:hAnsi="Times New Roman"/>
          <w:sz w:val="24"/>
          <w:szCs w:val="24"/>
          <w:lang w:val="kk-KZ"/>
        </w:rPr>
        <w:tab/>
        <w:t>Қытайды манчжурлардың басып алуы. Цин империясының қалыптасуы.</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Кейінгі орта ғасырлардағы Жапония</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Онин жылдарындағы соғыс. Жапонияны біріктіру жолындағы күрес.  Ода Набунаганың елді біріктіру жолындағы шаралары. Еуропалықтардың Жапонияға енуі. Хидэесидің елді біріктіру ісін жалғастыруы. Токугава режимінің орнауы. Жапонияны біріктіруші феодалдардың қызметі.  Токугава сегунатының ішкі және сыртқы саяси жағдайы. </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Кейінгі орта ғасырлардағы Иран.</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ХҮІ ғ. басындағы Иранның әлеуметтік-экономикалық дамуы.  Сефевидтер мемлекетінің құрылуы. </w:t>
      </w:r>
      <w:r w:rsidR="00B65A6E" w:rsidRPr="00036909">
        <w:rPr>
          <w:rFonts w:ascii="Times New Roman" w:hAnsi="Times New Roman"/>
          <w:sz w:val="24"/>
          <w:szCs w:val="24"/>
          <w:lang w:val="kk-KZ"/>
        </w:rPr>
        <w:t xml:space="preserve">І Исмаил тұсындағы Иранның қоғамдық дамуы. </w:t>
      </w:r>
      <w:r w:rsidRPr="00036909">
        <w:rPr>
          <w:rFonts w:ascii="Times New Roman" w:hAnsi="Times New Roman"/>
          <w:sz w:val="24"/>
          <w:szCs w:val="24"/>
          <w:lang w:val="kk-KZ"/>
        </w:rPr>
        <w:t>Сефевилердің Осман империясымен қарым-қатынастары. Еуропалықтардың Иранға енуі</w:t>
      </w:r>
      <w:r w:rsidR="00B65A6E" w:rsidRPr="00036909">
        <w:rPr>
          <w:rFonts w:ascii="Times New Roman" w:hAnsi="Times New Roman"/>
          <w:sz w:val="24"/>
          <w:szCs w:val="24"/>
          <w:lang w:val="kk-KZ"/>
        </w:rPr>
        <w:t xml:space="preserve">. </w:t>
      </w:r>
      <w:r w:rsidRPr="00036909">
        <w:rPr>
          <w:rFonts w:ascii="Times New Roman" w:hAnsi="Times New Roman"/>
          <w:sz w:val="24"/>
          <w:szCs w:val="24"/>
          <w:lang w:val="kk-KZ"/>
        </w:rPr>
        <w:t>ХҮІІ ғ. бірінші жартысындағы қоғамдық қатынастар</w:t>
      </w:r>
      <w:r w:rsidR="00B65A6E" w:rsidRPr="00036909">
        <w:rPr>
          <w:rFonts w:ascii="Times New Roman" w:hAnsi="Times New Roman"/>
          <w:sz w:val="24"/>
          <w:szCs w:val="24"/>
          <w:lang w:val="kk-KZ"/>
        </w:rPr>
        <w:t xml:space="preserve">. </w:t>
      </w:r>
      <w:r w:rsidRPr="00036909">
        <w:rPr>
          <w:rFonts w:ascii="Times New Roman" w:hAnsi="Times New Roman"/>
          <w:sz w:val="24"/>
          <w:szCs w:val="24"/>
          <w:lang w:val="kk-KZ"/>
        </w:rPr>
        <w:t>І Аббас шах тұсындағы Иранның қоғамдық дамуы. Сефевилер империясының ішкі және сыртқы саяси жағдайы</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XVІ-XVІІ ғғ. Түркия</w:t>
      </w:r>
    </w:p>
    <w:p w:rsidR="00FA607F" w:rsidRPr="00036909" w:rsidRDefault="00B65A6E"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Селжүк мемлекетінің құрылуы. Селжүк сұлтандығының қоғамдық және мемлекеттік құрылысы. Селжүк сұлтандығын монғолдардың басып алуы. Осман империясының қалыптасуы. Осман империясының Шығыс және Батысқа жаулаушылықтары. </w:t>
      </w:r>
      <w:r w:rsidR="00FA607F" w:rsidRPr="00036909">
        <w:rPr>
          <w:rFonts w:ascii="Times New Roman" w:hAnsi="Times New Roman"/>
          <w:sz w:val="24"/>
          <w:szCs w:val="24"/>
          <w:lang w:val="kk-KZ"/>
        </w:rPr>
        <w:t>Кейінгі орта ғасырлардағы Осман империясының әлеуметтік-экономикалық дамуы</w:t>
      </w:r>
    </w:p>
    <w:p w:rsidR="00B65A6E" w:rsidRPr="00036909" w:rsidRDefault="00B65A6E" w:rsidP="00B65A6E">
      <w:pPr>
        <w:ind w:firstLine="708"/>
        <w:rPr>
          <w:rFonts w:ascii="Times New Roman" w:hAnsi="Times New Roman"/>
          <w:b/>
          <w:sz w:val="24"/>
          <w:szCs w:val="24"/>
          <w:lang w:val="kk-KZ"/>
        </w:rPr>
      </w:pPr>
    </w:p>
    <w:p w:rsidR="002E5527" w:rsidRPr="00036909" w:rsidRDefault="002E5527" w:rsidP="00B65A6E">
      <w:pPr>
        <w:ind w:firstLine="708"/>
        <w:rPr>
          <w:rFonts w:ascii="Times New Roman" w:hAnsi="Times New Roman"/>
          <w:b/>
          <w:sz w:val="24"/>
          <w:szCs w:val="24"/>
          <w:lang w:val="kk-KZ"/>
        </w:rPr>
      </w:pPr>
      <w:r w:rsidRPr="00036909">
        <w:rPr>
          <w:rFonts w:ascii="Times New Roman" w:hAnsi="Times New Roman"/>
          <w:b/>
          <w:sz w:val="24"/>
          <w:szCs w:val="24"/>
          <w:lang w:val="kk-KZ"/>
        </w:rPr>
        <w:t>ҰСЫНЫЛАТЫН ӘДЕБИЕТ ТІЗІМІ:</w:t>
      </w: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Негізгі:</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1.Вигасин А.А.Восток в древности. М., 2007.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lastRenderedPageBreak/>
        <w:t>2.История Древнего Востока: учебное пособие /Д. В. Деопик; – М.: Издательство ПСТГУ, 2014. – 302 с.</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 История Древнего Востока. Зарождение древнейших классовых обществ и первые очаги рабовладельческих цивилизаций. Ч.1./Под ред. И.М.Дьяконова.-М.,1983.-Ч.2/Под ред. Г.М.Бонгард-Левина.-М.,1988;</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4. История Востока.  В 6-ти т. Т.1. Восток в древности. М., 1996.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5.История Европы. В 8-т. Т. 1. Древняя Европа. –М.,1988.</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6. История древней Греции. / под ред, В.И.Кузищина. – М., 2000.</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7. История Древнего Рима. / Под ред. В.И.Кузищина. – М., 2014.</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8. История Древнего Рима: учебное пособие / В. И. Кузищин, И. А. Гвоздева ; под. ред. В. И. Кузищина .- 3-е изд., стер. – М.: Академия, 2012 .- 446с.</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9. Васильев Л.С. История Востока : учебник для магистров : [в 2 томах] / Л. С. Васильев ; Высш. шк. экономики, Нац. исслед. ун-т .? 6-е изд., перераб. и доп. – М.: Юрайт, 2014 . Т. 1. – 2014 . – 722 с.</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10. Ковалев С.И. История Рима. – М.: АСТ; СПб.: Полигон, 2006.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11.Қартабаева Е.Т., Мырзабекова Р.С. Ежелгі дүние тарихы. – Алматы: ҚазҰУ, 2014.</w:t>
      </w: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Қосымша:</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 Анго М. Классическая Индия. / Пер. с франц. М., 2007.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 Античная демократия в свидетельствах современников. М., 1996.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 xml:space="preserve">3. Античная Греция. Становление и развитие полиса/Под ред. Е.С. Голубцовой и др. - М.,1983.- Т.1-2. </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4. Берлев О.Д. Общественные отношения в Египте эпохи Среднего Царства. М., 1972.</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5.Бокщанин А.Г. Парфия и Рим. М., 1967.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6.Берве Х. Тираны Греции. - Ростов - на - Дону, 1997.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 xml:space="preserve">7.Бонгард-Левин Е.С., Ильин Г.Ф. Индия в древности. - М.,1985. </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8.Бузескул В.П. История афинской демократии. СПб., 2003.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9. Гарни О.Р. Хетты. Разрушители Вавилона. М., 2009</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10. Гаспаров М.А. Занимательная Греция. М., 2008</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11.Гиро П. Частная и общественная жизнь греков. СПб, 1995.</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12.Гиро П. Частная и общественная жизнь римлян.  СПб, 1996.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13.Гюиз Ф. Древняя Персия. / Пер.с франц., М., 2007.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14.Дандамаев М.А. Политическая история Ахеменидской державы. - М., 1985.</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15.Егоров А.Б. Рим на грани эпох. Проблемы рождения и формирования принципата. Л., 1985.</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16.Жураковский Г.Е. Очерки истории античной педагогики.М., 1963.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17.Заблоцка Ю. История Ближнего Востока в древности. М., 1989.</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18.История и культура Древнего Востока. Энциклопедический словарь. М., 2012.</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19.Кнабе Г.С.Древний Рим: история и повседневность. М., 1986.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20.Колобова К.М. Древняя Спарта (X – VI вв. до н.э.). Л., 1957.</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21.Куманецкий К. История культуры Древней Греции и Рима./ Пер.с польск. М., 1992.</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22.Кравчук А. Галерея римских императоров./ Пер.с польск. – Екатеринбург; М., 2010.</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 xml:space="preserve">23.Кузищин В.И. Исследования в области экономической истории античности. - СПб.: Алетейя, 2011. - 656 с. </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24. Қартабаева Е.Т. Шығыс елдерінің ежелгі және орта ғасырлар тарихы. – Алматы, 2015.</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24.Маяк И.Л.Рим первых царей.Генезис римского полиса. М., 1983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25. Маяк И.Л. Римляне ранней Республики. М., 1993.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26. Москати С. Цивилизации Древнего Востока. М, 2013.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27.Монтэ П. Египет Рамсесов. Повседневная жизнь египтян во времена великих фараонов. / Пер. с франц. М.: Наука, 1989.</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lastRenderedPageBreak/>
        <w:t>28.Немировский А.И. История Древнего мира: Античность. В 2-х ч. М., 2000.</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29.Ревяко К.А. Пунические войны. - Минск, 1988;</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30.Оппенхейм А.Лео. Древняя Месопотамия. Портрет погибшей цивилизации. / Пер. с англ. М., 1990.</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31.Сергеенко М.Е. Жизнь Древнего Рима ( очерки быта ). Л., 1964.</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32.Сизов С.К. Ахейский союз. - М.,1983.</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33.Суриков И.Е. Античная Греция. Период архаики. Политики на фоне эпохи. М., 2005.</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34.Суриков И.Е., Ленская В.С., Соломатина Е.И., Таруашвили Л.И. История и культура древней Греции: Энциклопедический словарь / под общ.ред. И.Е.Сурикова. - М.: Издательский дом "ЯСК", 2009.- 793 c.</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 xml:space="preserve">35. Токмаков В.Н. Военная организация Рима ранней Республики (VI  - IV вв. </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до н.э.).  М., 1998.</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36.Трухина Н.Н. Политика и политики «золотого века» Римской Республики II в. до н.э. М., 1986.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37.Туманс Х. Рождение Афины. Афинский путь к демократии: от Гомера до Перикла (VIII – V вв. до н.э.). СПб., 2002.</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38.Фор П. Повседневная жизнь Греции во времена Троянской войны. М., 2004.</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39.Фролов Э.Д. Рождение греческого полиса. СПб., 2004.</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40.Циркин Ю.Б. Карфаген и его культура. Л., 1986.</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41.Шово М. Повседневная жизнь Египта во времена Клеопатры. М., 2004.</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42.Штаерман Е.М. История крестьянства в Древнем Риме. М., 1996.</w:t>
      </w: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Интернет-ресурстар:</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Ежелгі дүние тарихының барлық бөлімдері - http://annals.xlegio.ru/</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ММУ тарих факультетінің сайтындағы ежелгі дүние тарихы бойынша тарихи деректер - http://www.hist.msu.ru/ER/Etext/index.html</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Ежелгі Рим тарихы - http://ancientrome.ru/site/index.htm</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Санкт-Петербург мемлекеттік университі антикатану орталығы - http://www.centant.pu.ru/</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РҒА египеттану зерттеулер орталығы - http://www.cesras.ru/</w:t>
      </w:r>
    </w:p>
    <w:p w:rsidR="002E5527" w:rsidRPr="00036909" w:rsidRDefault="002E5527" w:rsidP="002E5527">
      <w:pPr>
        <w:rPr>
          <w:rFonts w:ascii="Times New Roman" w:hAnsi="Times New Roman"/>
          <w:b/>
          <w:sz w:val="24"/>
          <w:szCs w:val="24"/>
          <w:lang w:val="kk-KZ"/>
        </w:rPr>
      </w:pPr>
    </w:p>
    <w:p w:rsidR="00036909" w:rsidRDefault="00036909" w:rsidP="00036909">
      <w:pPr>
        <w:spacing w:after="0" w:line="240" w:lineRule="auto"/>
        <w:jc w:val="center"/>
        <w:rPr>
          <w:rFonts w:ascii="Times New Roman" w:hAnsi="Times New Roman"/>
          <w:b/>
          <w:sz w:val="24"/>
          <w:szCs w:val="24"/>
          <w:lang w:val="kk-KZ"/>
        </w:rPr>
      </w:pPr>
      <w:r w:rsidRPr="005C298B">
        <w:rPr>
          <w:rFonts w:ascii="Times New Roman" w:hAnsi="Times New Roman"/>
          <w:b/>
          <w:sz w:val="24"/>
          <w:szCs w:val="24"/>
          <w:lang w:val="kk-KZ"/>
        </w:rPr>
        <w:t>Емтихан жауаптарын бағалау рубрикаторы</w:t>
      </w:r>
    </w:p>
    <w:tbl>
      <w:tblPr>
        <w:tblStyle w:val="ad"/>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036909" w:rsidRPr="00036909" w:rsidTr="00D76A28">
        <w:tc>
          <w:tcPr>
            <w:tcW w:w="1277" w:type="dxa"/>
            <w:vMerge w:val="restart"/>
            <w:tcBorders>
              <w:top w:val="single" w:sz="4" w:space="0" w:color="auto"/>
              <w:left w:val="single" w:sz="4" w:space="0" w:color="auto"/>
              <w:right w:val="single" w:sz="4" w:space="0" w:color="auto"/>
            </w:tcBorders>
            <w:shd w:val="clear" w:color="auto" w:fill="B8CCE4" w:themeFill="accent1" w:themeFillTint="66"/>
          </w:tcPr>
          <w:p w:rsidR="00036909" w:rsidRPr="00036909" w:rsidRDefault="00036909" w:rsidP="00D76A28">
            <w:pPr>
              <w:rPr>
                <w:rFonts w:ascii="Times New Roman" w:hAnsi="Times New Roman"/>
                <w:b/>
                <w:bCs/>
                <w:sz w:val="24"/>
                <w:szCs w:val="24"/>
              </w:rPr>
            </w:pPr>
            <w:r w:rsidRPr="00036909">
              <w:rPr>
                <w:rFonts w:ascii="Times New Roman" w:hAnsi="Times New Roman"/>
                <w:b/>
                <w:bCs/>
                <w:sz w:val="24"/>
                <w:szCs w:val="24"/>
              </w:rPr>
              <w:t>Критерий/ балл</w:t>
            </w:r>
          </w:p>
          <w:p w:rsidR="00036909" w:rsidRPr="00036909" w:rsidRDefault="00036909" w:rsidP="00D76A28">
            <w:pPr>
              <w:rPr>
                <w:rFonts w:ascii="Times New Roman" w:hAnsi="Times New Roman"/>
                <w:b/>
                <w:bCs/>
                <w:sz w:val="24"/>
                <w:szCs w:val="24"/>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sz w:val="24"/>
                <w:szCs w:val="24"/>
              </w:rPr>
              <w:t>ДЕСКРИПТОР</w:t>
            </w:r>
            <w:r w:rsidRPr="00036909">
              <w:rPr>
                <w:rFonts w:ascii="Times New Roman" w:hAnsi="Times New Roman"/>
                <w:b/>
                <w:bCs/>
                <w:sz w:val="24"/>
                <w:szCs w:val="24"/>
                <w:lang w:val="kk-KZ"/>
              </w:rPr>
              <w:t>ЛАР</w:t>
            </w:r>
          </w:p>
        </w:tc>
      </w:tr>
      <w:tr w:rsidR="00036909" w:rsidRPr="00036909" w:rsidTr="00D76A28">
        <w:tc>
          <w:tcPr>
            <w:tcW w:w="1277" w:type="dxa"/>
            <w:vMerge/>
            <w:tcBorders>
              <w:left w:val="single" w:sz="4" w:space="0" w:color="auto"/>
              <w:right w:val="single" w:sz="4" w:space="0" w:color="auto"/>
            </w:tcBorders>
            <w:shd w:val="clear" w:color="auto" w:fill="B8CCE4" w:themeFill="accent1" w:themeFillTint="66"/>
          </w:tcPr>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Өте жақсы</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Жақсы</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Қанағаттанарлық</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Қанағаттанарлықсыз</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r>
      <w:tr w:rsidR="00036909" w:rsidRPr="00036909" w:rsidTr="00D76A28">
        <w:tc>
          <w:tcPr>
            <w:tcW w:w="1277" w:type="dxa"/>
            <w:vMerge/>
            <w:tcBorders>
              <w:left w:val="single" w:sz="4" w:space="0" w:color="auto"/>
              <w:bottom w:val="single" w:sz="4" w:space="0" w:color="auto"/>
              <w:right w:val="single" w:sz="4" w:space="0" w:color="auto"/>
            </w:tcBorders>
            <w:vAlign w:val="center"/>
            <w:hideMark/>
          </w:tcPr>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lang w:val="kk-KZ"/>
              </w:rPr>
            </w:pPr>
            <w:r w:rsidRPr="00036909">
              <w:rPr>
                <w:rFonts w:ascii="Times New Roman" w:hAnsi="Times New Roman"/>
                <w:b/>
                <w:bCs/>
                <w:color w:val="000000" w:themeColor="text1"/>
                <w:sz w:val="24"/>
                <w:szCs w:val="24"/>
              </w:rPr>
              <w:t>  90-100 % (27-30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lang w:val="kk-KZ"/>
              </w:rPr>
            </w:pPr>
            <w:r w:rsidRPr="00036909">
              <w:rPr>
                <w:rFonts w:ascii="Times New Roman" w:hAnsi="Times New Roman"/>
                <w:b/>
                <w:bCs/>
                <w:color w:val="000000" w:themeColor="text1"/>
                <w:sz w:val="24"/>
                <w:szCs w:val="24"/>
              </w:rPr>
              <w:t> </w:t>
            </w:r>
            <w:r w:rsidRPr="00036909">
              <w:rPr>
                <w:rFonts w:ascii="Times New Roman" w:hAnsi="Times New Roman"/>
                <w:b/>
                <w:bCs/>
                <w:color w:val="000000" w:themeColor="text1"/>
                <w:sz w:val="24"/>
                <w:szCs w:val="24"/>
                <w:lang w:val="kk-KZ"/>
              </w:rPr>
              <w:t>70-8</w:t>
            </w:r>
            <w:r w:rsidRPr="00036909">
              <w:rPr>
                <w:rFonts w:ascii="Times New Roman" w:hAnsi="Times New Roman"/>
                <w:b/>
                <w:bCs/>
                <w:color w:val="000000" w:themeColor="text1"/>
                <w:sz w:val="24"/>
                <w:szCs w:val="24"/>
              </w:rPr>
              <w:t>9 % (21-26 балл</w:t>
            </w:r>
            <w:r w:rsidRPr="00036909">
              <w:rPr>
                <w:rFonts w:ascii="Times New Roman" w:hAnsi="Times New Roman"/>
                <w:b/>
                <w:bCs/>
                <w:color w:val="000000" w:themeColor="text1"/>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  50–69% (15-20 балл)</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eastAsia="VWXFY+ArialMT" w:hAnsi="Times New Roman"/>
                <w:b/>
                <w:bCs/>
                <w:color w:val="000000"/>
                <w:sz w:val="24"/>
                <w:szCs w:val="24"/>
              </w:rPr>
              <w:t>25–49% (8-14 балл)</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eastAsia="VWXFY+ArialMT" w:hAnsi="Times New Roman"/>
                <w:b/>
                <w:bCs/>
                <w:color w:val="000000"/>
                <w:sz w:val="24"/>
                <w:szCs w:val="24"/>
              </w:rPr>
              <w:t>0–24% (0-7 балл)</w:t>
            </w:r>
          </w:p>
        </w:tc>
      </w:tr>
      <w:tr w:rsidR="00036909" w:rsidRPr="00D216A5"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1-сұрақ.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Пәннің теориясы мен тұжырымдамасын білу және түсіну.</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30 балл</w:t>
            </w:r>
          </w:p>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shd w:val="clear" w:color="auto" w:fill="FFFFFF"/>
              <w:jc w:val="both"/>
              <w:textAlignment w:val="baseline"/>
              <w:rPr>
                <w:rFonts w:ascii="Times New Roman" w:hAnsi="Times New Roman"/>
                <w:b/>
                <w:bCs/>
                <w:sz w:val="24"/>
                <w:szCs w:val="24"/>
              </w:rPr>
            </w:pPr>
            <w:r w:rsidRPr="00036909">
              <w:rPr>
                <w:rFonts w:ascii="Times New Roman" w:hAnsi="Times New Roman"/>
                <w:bCs/>
                <w:sz w:val="24"/>
                <w:szCs w:val="24"/>
                <w:lang w:val="kk-KZ"/>
              </w:rPr>
              <w:t xml:space="preserve">«Өте жақсы» бағасы барлық үш сұрақтың толық ашылуын, әр тұжырым мен қорытындының егжей-тегжейлі дәлелдерін қамтитын, логикалық және дәйекті түрде құрылған, </w:t>
            </w:r>
            <w:r w:rsidRPr="00036909">
              <w:rPr>
                <w:rFonts w:ascii="Times New Roman" w:hAnsi="Times New Roman"/>
                <w:bCs/>
                <w:sz w:val="24"/>
                <w:szCs w:val="24"/>
                <w:lang w:val="kk-KZ"/>
              </w:rPr>
              <w:lastRenderedPageBreak/>
              <w:t>аудиториялық сабақтарда өткен тақырыптардың мысалдарымен көрсетілген жауап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sz w:val="24"/>
                <w:szCs w:val="24"/>
              </w:rPr>
            </w:pPr>
            <w:r w:rsidRPr="00036909">
              <w:rPr>
                <w:rFonts w:ascii="Times New Roman" w:hAnsi="Times New Roman"/>
                <w:sz w:val="24"/>
                <w:szCs w:val="24"/>
                <w:lang w:val="kk-KZ"/>
              </w:rPr>
              <w:lastRenderedPageBreak/>
              <w:t xml:space="preserve">«Жақсы» бағасы барлық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w:t>
            </w:r>
            <w:r w:rsidRPr="00036909">
              <w:rPr>
                <w:rFonts w:ascii="Times New Roman" w:hAnsi="Times New Roman"/>
                <w:sz w:val="24"/>
                <w:szCs w:val="24"/>
                <w:lang w:val="kk-KZ"/>
              </w:rPr>
              <w:lastRenderedPageBreak/>
              <w:t>мен дәйектілігінде қате жіберілуі мүмкін. Жауапта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b/>
                <w:bCs/>
                <w:sz w:val="24"/>
                <w:szCs w:val="24"/>
              </w:rPr>
            </w:pPr>
            <w:r w:rsidRPr="00036909">
              <w:rPr>
                <w:rFonts w:ascii="Times New Roman" w:hAnsi="Times New Roman"/>
                <w:bCs/>
                <w:sz w:val="24"/>
                <w:szCs w:val="24"/>
                <w:lang w:val="kk-KZ"/>
              </w:rPr>
              <w:lastRenderedPageBreak/>
              <w:t xml:space="preserve">«Қанағаттанарлық»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w:t>
            </w:r>
            <w:r w:rsidRPr="00036909">
              <w:rPr>
                <w:rFonts w:ascii="Times New Roman" w:hAnsi="Times New Roman"/>
                <w:bCs/>
                <w:sz w:val="24"/>
                <w:szCs w:val="24"/>
                <w:lang w:val="kk-KZ"/>
              </w:rPr>
              <w:lastRenderedPageBreak/>
              <w:t>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701"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lang w:val="kk-KZ"/>
              </w:rPr>
              <w:lastRenderedPageBreak/>
              <w:t>Қойылған сұрақтарды дұрыс аша алмау, қате дәлелдеу, дұрыс емес қорытынды жасау.</w:t>
            </w:r>
          </w:p>
          <w:p w:rsidR="00036909" w:rsidRPr="00036909" w:rsidRDefault="00036909" w:rsidP="00D76A28">
            <w:pPr>
              <w:jc w:val="both"/>
              <w:rPr>
                <w:rFonts w:ascii="Times New Roman" w:hAnsi="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rPr>
              <w:t>П</w:t>
            </w:r>
            <w:r w:rsidRPr="00036909">
              <w:rPr>
                <w:rFonts w:ascii="Times New Roman" w:hAnsi="Times New Roman"/>
                <w:sz w:val="24"/>
                <w:szCs w:val="24"/>
                <w:lang w:val="kk-KZ"/>
              </w:rPr>
              <w:t>ә</w:t>
            </w:r>
            <w:r w:rsidRPr="00036909">
              <w:rPr>
                <w:rFonts w:ascii="Times New Roman" w:hAnsi="Times New Roman"/>
                <w:sz w:val="24"/>
                <w:szCs w:val="24"/>
              </w:rPr>
              <w:t xml:space="preserve">н </w:t>
            </w:r>
            <w:proofErr w:type="spellStart"/>
            <w:r w:rsidRPr="00036909">
              <w:rPr>
                <w:rFonts w:ascii="Times New Roman" w:hAnsi="Times New Roman"/>
                <w:sz w:val="24"/>
                <w:szCs w:val="24"/>
              </w:rPr>
              <w:t>бойынша</w:t>
            </w:r>
            <w:proofErr w:type="spellEnd"/>
            <w:r w:rsidRPr="00036909">
              <w:rPr>
                <w:rFonts w:ascii="Times New Roman" w:hAnsi="Times New Roman"/>
                <w:sz w:val="24"/>
                <w:szCs w:val="24"/>
                <w:lang w:val="kk-KZ"/>
              </w:rPr>
              <w:t xml:space="preserve"> негізгі ұғымдарды, теорияларды білмеу, сұрақта көрсетілген нақты фактілер </w:t>
            </w:r>
            <w:r w:rsidRPr="00036909">
              <w:rPr>
                <w:rFonts w:ascii="Times New Roman" w:hAnsi="Times New Roman"/>
                <w:sz w:val="24"/>
                <w:szCs w:val="24"/>
                <w:lang w:val="kk-KZ"/>
              </w:rPr>
              <w:lastRenderedPageBreak/>
              <w:t xml:space="preserve">мен оқиғаларды білмеу. </w:t>
            </w:r>
          </w:p>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lang w:val="kk-KZ"/>
              </w:rPr>
              <w:t>Қорытынды бақылау жүргізу ережелерін бұзу.</w:t>
            </w:r>
          </w:p>
        </w:tc>
      </w:tr>
      <w:tr w:rsidR="00036909" w:rsidRPr="00D216A5"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lastRenderedPageBreak/>
              <w:t>2-сұрақ.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Таңдалған әдістеме мен технологияны нақты практикалық тапсырмаларға қолдану.</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30 балл</w:t>
            </w:r>
          </w:p>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jc w:val="both"/>
            </w:pPr>
            <w:r w:rsidRPr="00036909">
              <w:rPr>
                <w:lang w:val="kk-KZ"/>
              </w:rPr>
              <w:t>Оқу тапсырмасын толық орындау, қойылған сұраққа толық, дәлелді жауап беру, пәннің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pPr>
            <w:r w:rsidRPr="00036909">
              <w:rPr>
                <w:lang w:val="kk-KZ"/>
              </w:rPr>
              <w:t>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before="0" w:beforeAutospacing="0" w:after="0" w:afterAutospacing="0"/>
              <w:rPr>
                <w:lang w:val="kk-KZ"/>
              </w:rPr>
            </w:pPr>
            <w:r w:rsidRPr="00036909">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036909" w:rsidRPr="00036909" w:rsidRDefault="00036909" w:rsidP="00D76A28">
            <w:pPr>
              <w:pStyle w:val="ae"/>
              <w:spacing w:before="0" w:beforeAutospacing="0" w:after="0" w:afterAutospacing="0"/>
            </w:pPr>
          </w:p>
        </w:tc>
        <w:tc>
          <w:tcPr>
            <w:tcW w:w="1701"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sz w:val="24"/>
                <w:szCs w:val="24"/>
              </w:rPr>
            </w:pPr>
            <w:r w:rsidRPr="00036909">
              <w:rPr>
                <w:rFonts w:ascii="Times New Roman" w:hAnsi="Times New Roman"/>
                <w:sz w:val="24"/>
                <w:szCs w:val="24"/>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sz w:val="24"/>
                <w:szCs w:val="24"/>
                <w:lang w:val="kk-KZ"/>
              </w:rPr>
            </w:pPr>
            <w:r w:rsidRPr="00036909">
              <w:rPr>
                <w:rFonts w:ascii="Times New Roman" w:hAnsi="Times New Roman"/>
                <w:sz w:val="24"/>
                <w:szCs w:val="24"/>
                <w:lang w:val="kk-KZ"/>
              </w:rPr>
              <w:t>Тапсырмаларды шешу үшін білімді, алгоритмдерді қолдана алмау; қорытындылар жасай алмау.</w:t>
            </w:r>
          </w:p>
          <w:p w:rsidR="00036909" w:rsidRPr="00036909" w:rsidRDefault="00036909" w:rsidP="00D76A28">
            <w:pPr>
              <w:rPr>
                <w:rFonts w:ascii="Times New Roman" w:hAnsi="Times New Roman"/>
                <w:sz w:val="24"/>
                <w:szCs w:val="24"/>
                <w:lang w:val="kk-KZ"/>
              </w:rPr>
            </w:pPr>
            <w:r w:rsidRPr="00036909">
              <w:rPr>
                <w:rFonts w:ascii="Times New Roman" w:hAnsi="Times New Roman"/>
                <w:sz w:val="24"/>
                <w:szCs w:val="24"/>
                <w:lang w:val="kk-KZ"/>
              </w:rPr>
              <w:t>Қорытынды емтихан жүргізу ережелерін бұзу.</w:t>
            </w:r>
          </w:p>
        </w:tc>
      </w:tr>
      <w:tr w:rsidR="00036909" w:rsidRPr="00D216A5"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3-сұрақ.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 xml:space="preserve">Таңдалған әдістеменің ұсынылған практикалық тапсырмаға қолданылуын бағалау және </w:t>
            </w:r>
            <w:r w:rsidRPr="00036909">
              <w:rPr>
                <w:rFonts w:ascii="Times New Roman" w:hAnsi="Times New Roman"/>
                <w:b/>
                <w:bCs/>
                <w:sz w:val="24"/>
                <w:szCs w:val="24"/>
                <w:lang w:val="kk-KZ"/>
              </w:rPr>
              <w:lastRenderedPageBreak/>
              <w:t>талдау, алынған нәтиженің негіздемесі.</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40 балл</w:t>
            </w:r>
          </w:p>
        </w:tc>
        <w:tc>
          <w:tcPr>
            <w:tcW w:w="1984"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shd w:val="clear" w:color="auto" w:fill="FFFFFF"/>
              <w:textAlignment w:val="baseline"/>
              <w:rPr>
                <w:rFonts w:ascii="Times New Roman" w:hAnsi="Times New Roman"/>
                <w:bCs/>
                <w:sz w:val="24"/>
                <w:szCs w:val="24"/>
                <w:lang w:val="kk-KZ"/>
              </w:rPr>
            </w:pPr>
            <w:r w:rsidRPr="00036909">
              <w:rPr>
                <w:rFonts w:ascii="Times New Roman" w:hAnsi="Times New Roman"/>
                <w:bCs/>
                <w:sz w:val="24"/>
                <w:szCs w:val="24"/>
                <w:lang w:val="kk-KZ"/>
              </w:rPr>
              <w:lastRenderedPageBreak/>
              <w:t xml:space="preserve">Оқу тапсырмасын толық орындау, қойылған сұраққа толық, дәлелді жауап беру, пәннің практикалық мәселелерін шешу; </w:t>
            </w:r>
          </w:p>
          <w:p w:rsidR="00036909" w:rsidRPr="00036909" w:rsidRDefault="00036909" w:rsidP="00D76A28">
            <w:pPr>
              <w:shd w:val="clear" w:color="auto" w:fill="FFFFFF"/>
              <w:textAlignment w:val="baseline"/>
              <w:rPr>
                <w:rFonts w:ascii="Times New Roman" w:hAnsi="Times New Roman"/>
                <w:b/>
                <w:bCs/>
                <w:sz w:val="24"/>
                <w:szCs w:val="24"/>
                <w:lang w:val="kk-KZ"/>
              </w:rPr>
            </w:pPr>
            <w:r w:rsidRPr="00036909">
              <w:rPr>
                <w:rFonts w:ascii="Times New Roman" w:hAnsi="Times New Roman"/>
                <w:bCs/>
                <w:sz w:val="24"/>
                <w:szCs w:val="24"/>
                <w:lang w:val="kk-KZ"/>
              </w:rPr>
              <w:t xml:space="preserve">Ғылыми ережелер, қолданылған әдістеме мен технологияның </w:t>
            </w:r>
            <w:r w:rsidRPr="00036909">
              <w:rPr>
                <w:rFonts w:ascii="Times New Roman" w:hAnsi="Times New Roman"/>
                <w:bCs/>
                <w:sz w:val="24"/>
                <w:szCs w:val="24"/>
                <w:lang w:val="kk-KZ"/>
              </w:rPr>
              <w:lastRenderedPageBreak/>
              <w:t>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2268"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before="0" w:beforeAutospacing="0" w:after="0" w:afterAutospacing="0"/>
              <w:jc w:val="both"/>
              <w:rPr>
                <w:lang w:val="kk-KZ"/>
              </w:rPr>
            </w:pPr>
            <w:r w:rsidRPr="00036909">
              <w:rPr>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036909" w:rsidRPr="00036909" w:rsidRDefault="00036909" w:rsidP="00D76A28">
            <w:pPr>
              <w:rPr>
                <w:rFonts w:ascii="Times New Roman" w:hAnsi="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rPr>
                <w:b/>
                <w:bCs/>
                <w:lang w:val="kk-KZ"/>
              </w:rPr>
            </w:pPr>
            <w:r w:rsidRPr="00036909">
              <w:rPr>
                <w:bCs/>
                <w:lang w:val="kk-KZ"/>
              </w:rPr>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w:t>
            </w:r>
            <w:r w:rsidRPr="00036909">
              <w:rPr>
                <w:bCs/>
                <w:lang w:val="kk-KZ"/>
              </w:rPr>
              <w:lastRenderedPageBreak/>
              <w:t>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rPr>
                <w:lang w:val="kk-KZ"/>
              </w:rPr>
            </w:pPr>
            <w:r w:rsidRPr="00036909">
              <w:rPr>
                <w:lang w:val="kk-KZ"/>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after="0"/>
              <w:rPr>
                <w:lang w:val="kk-KZ"/>
              </w:rPr>
            </w:pPr>
            <w:r w:rsidRPr="00036909">
              <w:rPr>
                <w:lang w:val="kk-KZ"/>
              </w:rPr>
              <w:t>Тапсырма орындалмады, қойылған сұрақтарға жауаптар жоқ, талдау материалдары мен құралдары пайдалан</w:t>
            </w:r>
            <w:r w:rsidRPr="00036909">
              <w:rPr>
                <w:lang w:val="kk-KZ"/>
              </w:rPr>
              <w:lastRenderedPageBreak/>
              <w:t>ылмады.</w:t>
            </w:r>
          </w:p>
          <w:p w:rsidR="00036909" w:rsidRPr="00036909" w:rsidRDefault="00036909" w:rsidP="00D76A28">
            <w:pPr>
              <w:pStyle w:val="ae"/>
              <w:spacing w:before="0" w:beforeAutospacing="0" w:after="0" w:afterAutospacing="0"/>
              <w:rPr>
                <w:lang w:val="kk-KZ"/>
              </w:rPr>
            </w:pPr>
            <w:r w:rsidRPr="00036909">
              <w:rPr>
                <w:lang w:val="kk-KZ"/>
              </w:rPr>
              <w:t>Қорытынды бақылау жүргізу ережелерін бұзу.</w:t>
            </w:r>
          </w:p>
          <w:p w:rsidR="00036909" w:rsidRPr="00036909" w:rsidRDefault="00036909" w:rsidP="00D76A28">
            <w:pPr>
              <w:pStyle w:val="ae"/>
              <w:spacing w:before="0" w:beforeAutospacing="0" w:after="0" w:afterAutospacing="0"/>
              <w:rPr>
                <w:lang w:val="kk-KZ"/>
              </w:rPr>
            </w:pPr>
          </w:p>
        </w:tc>
      </w:tr>
    </w:tbl>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 xml:space="preserve">                  </w:t>
      </w: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BC4464" w:rsidRPr="00036909" w:rsidRDefault="00BC4464" w:rsidP="002E5527">
      <w:pPr>
        <w:rPr>
          <w:sz w:val="24"/>
          <w:szCs w:val="24"/>
          <w:lang w:val="kk-KZ"/>
        </w:rPr>
      </w:pPr>
    </w:p>
    <w:sectPr w:rsidR="00BC4464" w:rsidRPr="00036909"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Kaz">
    <w:altName w:val="Courier New"/>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WXFY+ArialMT">
    <w:altName w:val="Sylfaen"/>
    <w:panose1 w:val="020B0604020202020204"/>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B50EE"/>
    <w:multiLevelType w:val="hybridMultilevel"/>
    <w:tmpl w:val="DA90884A"/>
    <w:lvl w:ilvl="0" w:tplc="B7C0D552">
      <w:start w:val="1"/>
      <w:numFmt w:val="decimal"/>
      <w:lvlText w:val="%1."/>
      <w:lvlJc w:val="left"/>
      <w:pPr>
        <w:tabs>
          <w:tab w:val="num" w:pos="900"/>
        </w:tabs>
        <w:ind w:left="900" w:hanging="540"/>
      </w:pPr>
      <w:rPr>
        <w:rFonts w:cs="Times New Roman" w:hint="default"/>
      </w:rPr>
    </w:lvl>
    <w:lvl w:ilvl="1" w:tplc="3AA6438A">
      <w:start w:val="5"/>
      <w:numFmt w:val="bullet"/>
      <w:lvlText w:val="-"/>
      <w:lvlJc w:val="left"/>
      <w:pPr>
        <w:tabs>
          <w:tab w:val="num" w:pos="1746"/>
        </w:tabs>
        <w:ind w:left="1746" w:hanging="60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5BD08EA"/>
    <w:multiLevelType w:val="hybridMultilevel"/>
    <w:tmpl w:val="2670E1F6"/>
    <w:lvl w:ilvl="0" w:tplc="4810FB8A">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960B1E"/>
    <w:multiLevelType w:val="hybridMultilevel"/>
    <w:tmpl w:val="A984C63C"/>
    <w:lvl w:ilvl="0" w:tplc="6F9C410A">
      <w:start w:val="5"/>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69B2268F"/>
    <w:multiLevelType w:val="hybridMultilevel"/>
    <w:tmpl w:val="66E27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2028266">
    <w:abstractNumId w:val="1"/>
  </w:num>
  <w:num w:numId="2" w16cid:durableId="1792626491">
    <w:abstractNumId w:val="2"/>
  </w:num>
  <w:num w:numId="3" w16cid:durableId="1187717629">
    <w:abstractNumId w:val="0"/>
  </w:num>
  <w:num w:numId="4" w16cid:durableId="1896744834">
    <w:abstractNumId w:val="3"/>
  </w:num>
  <w:num w:numId="5" w16cid:durableId="112932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5F6"/>
    <w:rsid w:val="00036909"/>
    <w:rsid w:val="00053A24"/>
    <w:rsid w:val="00151068"/>
    <w:rsid w:val="001908A5"/>
    <w:rsid w:val="001B5D25"/>
    <w:rsid w:val="00284D6E"/>
    <w:rsid w:val="002E5527"/>
    <w:rsid w:val="002F3A6E"/>
    <w:rsid w:val="004F5279"/>
    <w:rsid w:val="005C50C6"/>
    <w:rsid w:val="005E36B4"/>
    <w:rsid w:val="00625EC1"/>
    <w:rsid w:val="00790445"/>
    <w:rsid w:val="007936C5"/>
    <w:rsid w:val="00860806"/>
    <w:rsid w:val="00881C18"/>
    <w:rsid w:val="00891BBF"/>
    <w:rsid w:val="008C60D7"/>
    <w:rsid w:val="008F6209"/>
    <w:rsid w:val="00991B64"/>
    <w:rsid w:val="00AB0E2A"/>
    <w:rsid w:val="00B65A6E"/>
    <w:rsid w:val="00BC4464"/>
    <w:rsid w:val="00BE15F6"/>
    <w:rsid w:val="00C027A9"/>
    <w:rsid w:val="00C63BE8"/>
    <w:rsid w:val="00D216A5"/>
    <w:rsid w:val="00D30EAA"/>
    <w:rsid w:val="00DB2C92"/>
    <w:rsid w:val="00E46848"/>
    <w:rsid w:val="00E534C1"/>
    <w:rsid w:val="00E603F9"/>
    <w:rsid w:val="00EF78C5"/>
    <w:rsid w:val="00F00EBA"/>
    <w:rsid w:val="00F3697C"/>
    <w:rsid w:val="00F61174"/>
    <w:rsid w:val="00F81A78"/>
    <w:rsid w:val="00F96D72"/>
    <w:rsid w:val="00FA6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67C7"/>
  <w15:docId w15:val="{7705234E-3EC3-1C44-9914-D8786026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C18"/>
    <w:rPr>
      <w:rFonts w:ascii="Calibri" w:eastAsia="Times New Roman" w:hAnsi="Calibri" w:cs="Times New Roman"/>
      <w:lang w:eastAsia="ru-RU"/>
    </w:rPr>
  </w:style>
  <w:style w:type="paragraph" w:styleId="1">
    <w:name w:val="heading 1"/>
    <w:basedOn w:val="a"/>
    <w:next w:val="a"/>
    <w:link w:val="10"/>
    <w:uiPriority w:val="99"/>
    <w:qFormat/>
    <w:rsid w:val="00881C18"/>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2E55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F3697C"/>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1C18"/>
    <w:rPr>
      <w:rFonts w:ascii="Arial" w:eastAsia="Times New Roman" w:hAnsi="Arial" w:cs="Arial"/>
      <w:b/>
      <w:bCs/>
      <w:kern w:val="32"/>
      <w:sz w:val="32"/>
      <w:szCs w:val="32"/>
      <w:lang w:eastAsia="ru-RU"/>
    </w:rPr>
  </w:style>
  <w:style w:type="character" w:customStyle="1" w:styleId="FontStyle27">
    <w:name w:val="Font Style27"/>
    <w:basedOn w:val="a0"/>
    <w:uiPriority w:val="99"/>
    <w:rsid w:val="00881C18"/>
    <w:rPr>
      <w:rFonts w:ascii="Times New Roman" w:hAnsi="Times New Roman" w:cs="Times New Roman" w:hint="default"/>
      <w:b/>
      <w:bCs/>
      <w:sz w:val="18"/>
      <w:szCs w:val="18"/>
    </w:rPr>
  </w:style>
  <w:style w:type="paragraph" w:customStyle="1" w:styleId="11">
    <w:name w:val="Название1"/>
    <w:basedOn w:val="a"/>
    <w:rsid w:val="00881C18"/>
    <w:pPr>
      <w:spacing w:after="0" w:line="240" w:lineRule="auto"/>
      <w:jc w:val="center"/>
    </w:pPr>
    <w:rPr>
      <w:rFonts w:ascii="Times Kaz" w:hAnsi="Times Kaz"/>
      <w:sz w:val="28"/>
      <w:szCs w:val="20"/>
    </w:rPr>
  </w:style>
  <w:style w:type="paragraph" w:styleId="21">
    <w:name w:val="Body Text 2"/>
    <w:basedOn w:val="a"/>
    <w:link w:val="22"/>
    <w:rsid w:val="00881C18"/>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881C18"/>
    <w:rPr>
      <w:rFonts w:ascii="Times New Roman" w:eastAsia="Times New Roman" w:hAnsi="Times New Roman" w:cs="Times New Roman"/>
      <w:sz w:val="20"/>
      <w:szCs w:val="20"/>
      <w:lang w:eastAsia="ru-RU"/>
    </w:rPr>
  </w:style>
  <w:style w:type="paragraph" w:styleId="a3">
    <w:name w:val="header"/>
    <w:aliases w:val="Знак1"/>
    <w:basedOn w:val="a"/>
    <w:link w:val="a4"/>
    <w:uiPriority w:val="99"/>
    <w:rsid w:val="00881C18"/>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aliases w:val="Знак1 Знак"/>
    <w:basedOn w:val="a0"/>
    <w:link w:val="a3"/>
    <w:uiPriority w:val="99"/>
    <w:rsid w:val="00881C18"/>
    <w:rPr>
      <w:rFonts w:ascii="Times New Roman" w:eastAsia="Times New Roman" w:hAnsi="Times New Roman" w:cs="Times New Roman"/>
      <w:sz w:val="24"/>
      <w:szCs w:val="24"/>
      <w:lang w:eastAsia="ru-RU"/>
    </w:rPr>
  </w:style>
  <w:style w:type="paragraph" w:customStyle="1" w:styleId="12">
    <w:name w:val="Стиль1"/>
    <w:basedOn w:val="a"/>
    <w:rsid w:val="00881C18"/>
    <w:pPr>
      <w:spacing w:after="0" w:line="240" w:lineRule="auto"/>
    </w:pPr>
    <w:rPr>
      <w:rFonts w:ascii="Arial" w:hAnsi="Arial"/>
      <w:sz w:val="28"/>
      <w:szCs w:val="20"/>
    </w:rPr>
  </w:style>
  <w:style w:type="paragraph" w:styleId="a5">
    <w:name w:val="List Paragraph"/>
    <w:basedOn w:val="a"/>
    <w:qFormat/>
    <w:rsid w:val="00881C18"/>
    <w:pPr>
      <w:ind w:left="720"/>
      <w:contextualSpacing/>
    </w:pPr>
    <w:rPr>
      <w:rFonts w:eastAsia="Calibri"/>
      <w:lang w:eastAsia="en-US"/>
    </w:rPr>
  </w:style>
  <w:style w:type="character" w:customStyle="1" w:styleId="s00">
    <w:name w:val="s00"/>
    <w:uiPriority w:val="99"/>
    <w:rsid w:val="00881C18"/>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881C18"/>
    <w:pPr>
      <w:spacing w:after="0" w:line="240" w:lineRule="auto"/>
    </w:pPr>
    <w:rPr>
      <w:rFonts w:ascii="Times New Roman" w:eastAsia="Calibri" w:hAnsi="Times New Roman"/>
      <w:sz w:val="20"/>
      <w:szCs w:val="24"/>
    </w:rPr>
  </w:style>
  <w:style w:type="character" w:styleId="a7">
    <w:name w:val="Hyperlink"/>
    <w:basedOn w:val="a0"/>
    <w:uiPriority w:val="99"/>
    <w:unhideWhenUsed/>
    <w:rsid w:val="00881C18"/>
    <w:rPr>
      <w:color w:val="0000FF"/>
      <w:u w:val="single"/>
    </w:rPr>
  </w:style>
  <w:style w:type="paragraph" w:customStyle="1" w:styleId="Default">
    <w:name w:val="Default"/>
    <w:rsid w:val="005E36B4"/>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customStyle="1" w:styleId="13">
    <w:name w:val="Обычный1"/>
    <w:rsid w:val="005E36B4"/>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F3697C"/>
    <w:rPr>
      <w:rFonts w:ascii="Times New Roman" w:eastAsia="Times New Roman" w:hAnsi="Times New Roman" w:cs="Times New Roman"/>
      <w:b/>
      <w:bCs/>
      <w:sz w:val="28"/>
      <w:szCs w:val="28"/>
      <w:lang w:eastAsia="ru-RU"/>
    </w:rPr>
  </w:style>
  <w:style w:type="character" w:customStyle="1" w:styleId="shorttext">
    <w:name w:val="short_text"/>
    <w:rsid w:val="00F3697C"/>
    <w:rPr>
      <w:rFonts w:cs="Times New Roman"/>
    </w:rPr>
  </w:style>
  <w:style w:type="character" w:customStyle="1" w:styleId="FontStyle24">
    <w:name w:val="Font Style24"/>
    <w:uiPriority w:val="99"/>
    <w:rsid w:val="00F3697C"/>
    <w:rPr>
      <w:rFonts w:ascii="Times New Roman" w:hAnsi="Times New Roman" w:cs="Times New Roman" w:hint="default"/>
      <w:sz w:val="18"/>
      <w:szCs w:val="18"/>
    </w:rPr>
  </w:style>
  <w:style w:type="paragraph" w:customStyle="1" w:styleId="Style11">
    <w:name w:val="Style11"/>
    <w:basedOn w:val="a"/>
    <w:uiPriority w:val="99"/>
    <w:rsid w:val="00F3697C"/>
    <w:pPr>
      <w:widowControl w:val="0"/>
      <w:autoSpaceDE w:val="0"/>
      <w:autoSpaceDN w:val="0"/>
      <w:adjustRightInd w:val="0"/>
      <w:spacing w:after="0" w:line="226" w:lineRule="exact"/>
      <w:ind w:hanging="355"/>
    </w:pPr>
    <w:rPr>
      <w:rFonts w:ascii="Times New Roman" w:hAnsi="Times New Roman"/>
      <w:sz w:val="24"/>
      <w:szCs w:val="24"/>
    </w:rPr>
  </w:style>
  <w:style w:type="paragraph" w:customStyle="1" w:styleId="Style4">
    <w:name w:val="Style4"/>
    <w:basedOn w:val="a"/>
    <w:uiPriority w:val="99"/>
    <w:rsid w:val="00F3697C"/>
    <w:pPr>
      <w:widowControl w:val="0"/>
      <w:autoSpaceDE w:val="0"/>
      <w:autoSpaceDN w:val="0"/>
      <w:adjustRightInd w:val="0"/>
      <w:spacing w:after="0" w:line="230" w:lineRule="exact"/>
    </w:pPr>
    <w:rPr>
      <w:rFonts w:ascii="Times New Roman" w:hAnsi="Times New Roman"/>
      <w:sz w:val="24"/>
      <w:szCs w:val="24"/>
    </w:rPr>
  </w:style>
  <w:style w:type="paragraph" w:customStyle="1" w:styleId="Style1">
    <w:name w:val="Style1"/>
    <w:basedOn w:val="a"/>
    <w:uiPriority w:val="99"/>
    <w:rsid w:val="00F3697C"/>
    <w:pPr>
      <w:widowControl w:val="0"/>
      <w:autoSpaceDE w:val="0"/>
      <w:autoSpaceDN w:val="0"/>
      <w:adjustRightInd w:val="0"/>
      <w:spacing w:after="0" w:line="456" w:lineRule="exact"/>
    </w:pPr>
    <w:rPr>
      <w:rFonts w:ascii="Times New Roman" w:hAnsi="Times New Roman"/>
      <w:sz w:val="24"/>
      <w:szCs w:val="24"/>
    </w:rPr>
  </w:style>
  <w:style w:type="paragraph" w:styleId="a8">
    <w:name w:val="Balloon Text"/>
    <w:basedOn w:val="a"/>
    <w:link w:val="a9"/>
    <w:uiPriority w:val="99"/>
    <w:semiHidden/>
    <w:unhideWhenUsed/>
    <w:rsid w:val="00F369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697C"/>
    <w:rPr>
      <w:rFonts w:ascii="Tahoma" w:eastAsia="Times New Roman" w:hAnsi="Tahoma" w:cs="Tahoma"/>
      <w:sz w:val="16"/>
      <w:szCs w:val="16"/>
      <w:lang w:eastAsia="ru-RU"/>
    </w:rPr>
  </w:style>
  <w:style w:type="character" w:styleId="HTML">
    <w:name w:val="HTML Cite"/>
    <w:basedOn w:val="a0"/>
    <w:uiPriority w:val="99"/>
    <w:semiHidden/>
    <w:unhideWhenUsed/>
    <w:rsid w:val="00C63BE8"/>
    <w:rPr>
      <w:i/>
      <w:iCs/>
    </w:rPr>
  </w:style>
  <w:style w:type="character" w:styleId="aa">
    <w:name w:val="FollowedHyperlink"/>
    <w:basedOn w:val="a0"/>
    <w:uiPriority w:val="99"/>
    <w:semiHidden/>
    <w:unhideWhenUsed/>
    <w:rsid w:val="00DB2C92"/>
    <w:rPr>
      <w:color w:val="800080"/>
      <w:u w:val="single"/>
    </w:rPr>
  </w:style>
  <w:style w:type="character" w:customStyle="1" w:styleId="20">
    <w:name w:val="Заголовок 2 Знак"/>
    <w:basedOn w:val="a0"/>
    <w:link w:val="2"/>
    <w:uiPriority w:val="9"/>
    <w:semiHidden/>
    <w:rsid w:val="002E5527"/>
    <w:rPr>
      <w:rFonts w:asciiTheme="majorHAnsi" w:eastAsiaTheme="majorEastAsia" w:hAnsiTheme="majorHAnsi" w:cstheme="majorBidi"/>
      <w:b/>
      <w:bCs/>
      <w:color w:val="4F81BD" w:themeColor="accent1"/>
      <w:sz w:val="26"/>
      <w:szCs w:val="26"/>
      <w:lang w:eastAsia="ru-RU"/>
    </w:rPr>
  </w:style>
  <w:style w:type="paragraph" w:styleId="ab">
    <w:name w:val="Body Text"/>
    <w:basedOn w:val="a"/>
    <w:link w:val="ac"/>
    <w:uiPriority w:val="99"/>
    <w:semiHidden/>
    <w:unhideWhenUsed/>
    <w:rsid w:val="002E5527"/>
    <w:pPr>
      <w:spacing w:after="120"/>
    </w:pPr>
  </w:style>
  <w:style w:type="character" w:customStyle="1" w:styleId="ac">
    <w:name w:val="Основной текст Знак"/>
    <w:basedOn w:val="a0"/>
    <w:link w:val="ab"/>
    <w:uiPriority w:val="99"/>
    <w:semiHidden/>
    <w:rsid w:val="002E5527"/>
    <w:rPr>
      <w:rFonts w:ascii="Calibri" w:eastAsia="Times New Roman" w:hAnsi="Calibri" w:cs="Times New Roman"/>
      <w:lang w:eastAsia="ru-RU"/>
    </w:rPr>
  </w:style>
  <w:style w:type="table" w:styleId="ad">
    <w:name w:val="Table Grid"/>
    <w:basedOn w:val="a1"/>
    <w:uiPriority w:val="59"/>
    <w:rsid w:val="004F527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4F5279"/>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DA5-457E-4E28-B338-8A0EB624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2663</Words>
  <Characters>15184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dc:creator>
  <cp:lastModifiedBy>Мухажанова Толкын</cp:lastModifiedBy>
  <cp:revision>3</cp:revision>
  <cp:lastPrinted>2024-10-25T06:41:00Z</cp:lastPrinted>
  <dcterms:created xsi:type="dcterms:W3CDTF">2024-10-31T07:00:00Z</dcterms:created>
  <dcterms:modified xsi:type="dcterms:W3CDTF">2026-06-19T11:21:00Z</dcterms:modified>
</cp:coreProperties>
</file>